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224" w:rsidRDefault="00827224" w:rsidP="00827224">
      <w:pPr>
        <w:spacing w:line="360" w:lineRule="exact"/>
        <w:rPr>
          <w:b/>
          <w:iCs/>
          <w:sz w:val="28"/>
          <w:szCs w:val="28"/>
        </w:rPr>
      </w:pPr>
      <w:r>
        <w:rPr>
          <w:b/>
          <w:iCs/>
          <w:sz w:val="28"/>
          <w:szCs w:val="28"/>
        </w:rPr>
        <w:t>BỘ TƯ PHÁP</w:t>
      </w:r>
    </w:p>
    <w:p w:rsidR="00827224" w:rsidRDefault="003C0AC7" w:rsidP="00827224">
      <w:pPr>
        <w:spacing w:line="360" w:lineRule="exact"/>
        <w:rPr>
          <w:b/>
          <w:iCs/>
          <w:sz w:val="28"/>
          <w:szCs w:val="28"/>
        </w:rPr>
      </w:pPr>
      <w:r>
        <w:rPr>
          <w:b/>
          <w:iCs/>
          <w:noProof/>
          <w:sz w:val="28"/>
          <w:szCs w:val="28"/>
        </w:rPr>
        <w:pict>
          <v:shapetype id="_x0000_t32" coordsize="21600,21600" o:spt="32" o:oned="t" path="m,l21600,21600e" filled="f">
            <v:path arrowok="t" fillok="f" o:connecttype="none"/>
            <o:lock v:ext="edit" shapetype="t"/>
          </v:shapetype>
          <v:shape id="_x0000_s1027" type="#_x0000_t32" style="position:absolute;margin-left:17.55pt;margin-top:2.55pt;width:51.75pt;height:0;z-index:251661312" o:connectortype="straight"/>
        </w:pict>
      </w:r>
    </w:p>
    <w:p w:rsidR="00C479BC" w:rsidRDefault="00C479BC" w:rsidP="00C479BC">
      <w:pPr>
        <w:spacing w:line="360" w:lineRule="exact"/>
        <w:jc w:val="center"/>
        <w:rPr>
          <w:b/>
          <w:iCs/>
          <w:sz w:val="28"/>
          <w:szCs w:val="28"/>
        </w:rPr>
      </w:pPr>
      <w:r>
        <w:rPr>
          <w:b/>
          <w:iCs/>
          <w:sz w:val="28"/>
          <w:szCs w:val="28"/>
        </w:rPr>
        <w:t>BIỂU RÀ SOÁT</w:t>
      </w:r>
    </w:p>
    <w:p w:rsidR="00C479BC" w:rsidRPr="00140942" w:rsidRDefault="00C479BC" w:rsidP="00C479BC">
      <w:pPr>
        <w:spacing w:line="360" w:lineRule="exact"/>
        <w:jc w:val="center"/>
        <w:rPr>
          <w:b/>
          <w:iCs/>
          <w:sz w:val="28"/>
          <w:szCs w:val="28"/>
        </w:rPr>
      </w:pPr>
      <w:r>
        <w:rPr>
          <w:b/>
          <w:iCs/>
          <w:sz w:val="28"/>
          <w:szCs w:val="28"/>
        </w:rPr>
        <w:t>D</w:t>
      </w:r>
      <w:r w:rsidRPr="00320E1C">
        <w:rPr>
          <w:b/>
          <w:iCs/>
          <w:sz w:val="28"/>
          <w:szCs w:val="28"/>
        </w:rPr>
        <w:t xml:space="preserve">ịch vụ sự nghiệp công sử dụng </w:t>
      </w:r>
      <w:r>
        <w:rPr>
          <w:b/>
          <w:iCs/>
          <w:sz w:val="28"/>
          <w:szCs w:val="28"/>
        </w:rPr>
        <w:t xml:space="preserve">ngân sách nhà nước thuộc lĩnh vực quản lý nhà </w:t>
      </w:r>
    </w:p>
    <w:p w:rsidR="00C479BC" w:rsidRPr="00320E1C" w:rsidRDefault="00C479BC" w:rsidP="00C479BC">
      <w:pPr>
        <w:spacing w:line="360" w:lineRule="exact"/>
        <w:jc w:val="center"/>
        <w:rPr>
          <w:i/>
          <w:sz w:val="28"/>
          <w:szCs w:val="28"/>
        </w:rPr>
      </w:pPr>
      <w:r w:rsidRPr="00320E1C">
        <w:rPr>
          <w:i/>
          <w:sz w:val="28"/>
          <w:szCs w:val="28"/>
        </w:rPr>
        <w:t xml:space="preserve">(Ban hành kèm theo </w:t>
      </w:r>
      <w:r w:rsidR="00CB20DC">
        <w:rPr>
          <w:i/>
          <w:sz w:val="28"/>
          <w:szCs w:val="28"/>
        </w:rPr>
        <w:t>Tờ trình</w:t>
      </w:r>
      <w:r w:rsidRPr="00320E1C">
        <w:rPr>
          <w:i/>
          <w:sz w:val="28"/>
          <w:szCs w:val="28"/>
        </w:rPr>
        <w:t xml:space="preserve"> số         /</w:t>
      </w:r>
      <w:r w:rsidR="00CB20DC">
        <w:rPr>
          <w:i/>
          <w:sz w:val="28"/>
          <w:szCs w:val="28"/>
        </w:rPr>
        <w:t>TTr-BTP</w:t>
      </w:r>
      <w:r w:rsidRPr="00320E1C">
        <w:rPr>
          <w:i/>
          <w:sz w:val="28"/>
          <w:szCs w:val="28"/>
        </w:rPr>
        <w:t xml:space="preserve"> ngày     /      /201</w:t>
      </w:r>
      <w:r w:rsidR="00CB20DC">
        <w:rPr>
          <w:i/>
          <w:sz w:val="28"/>
          <w:szCs w:val="28"/>
        </w:rPr>
        <w:t>7 của Bộ Tư pháp)</w:t>
      </w:r>
    </w:p>
    <w:p w:rsidR="00C479BC" w:rsidRPr="00320E1C" w:rsidRDefault="003C0AC7" w:rsidP="00C479BC">
      <w:pPr>
        <w:spacing w:before="120" w:after="120" w:line="360" w:lineRule="exact"/>
        <w:jc w:val="center"/>
        <w:rPr>
          <w:sz w:val="28"/>
          <w:szCs w:val="28"/>
          <w:vertAlign w:val="superscript"/>
        </w:rPr>
      </w:pPr>
      <w:r>
        <w:rPr>
          <w:noProof/>
          <w:sz w:val="28"/>
          <w:szCs w:val="28"/>
          <w:vertAlign w:val="superscript"/>
        </w:rPr>
        <w:pict>
          <v:shape id="_x0000_s1026" type="#_x0000_t32" style="position:absolute;left:0;text-align:left;margin-left:331.65pt;margin-top:6.45pt;width:103.35pt;height:0;z-index:251660288" o:connectortype="straight"/>
        </w:pic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
        <w:gridCol w:w="2436"/>
        <w:gridCol w:w="2394"/>
        <w:gridCol w:w="1149"/>
        <w:gridCol w:w="1159"/>
        <w:gridCol w:w="1000"/>
        <w:gridCol w:w="1834"/>
        <w:gridCol w:w="4845"/>
      </w:tblGrid>
      <w:tr w:rsidR="00827224" w:rsidRPr="00866FD4" w:rsidTr="003450F1">
        <w:trPr>
          <w:tblHeader/>
        </w:trPr>
        <w:tc>
          <w:tcPr>
            <w:tcW w:w="776" w:type="dxa"/>
            <w:vMerge w:val="restart"/>
            <w:shd w:val="clear" w:color="auto" w:fill="D9D9D9"/>
          </w:tcPr>
          <w:p w:rsidR="00827224" w:rsidRPr="00866FD4" w:rsidRDefault="00827224" w:rsidP="003450F1">
            <w:pPr>
              <w:jc w:val="center"/>
              <w:rPr>
                <w:b/>
              </w:rPr>
            </w:pPr>
            <w:r w:rsidRPr="00866FD4">
              <w:rPr>
                <w:b/>
              </w:rPr>
              <w:t>STT</w:t>
            </w:r>
          </w:p>
        </w:tc>
        <w:tc>
          <w:tcPr>
            <w:tcW w:w="2436" w:type="dxa"/>
            <w:vMerge w:val="restart"/>
            <w:shd w:val="clear" w:color="auto" w:fill="D9D9D9"/>
          </w:tcPr>
          <w:p w:rsidR="00827224" w:rsidRPr="00866FD4" w:rsidRDefault="00827224" w:rsidP="003450F1">
            <w:pPr>
              <w:jc w:val="center"/>
              <w:rPr>
                <w:b/>
              </w:rPr>
            </w:pPr>
            <w:r w:rsidRPr="00866FD4">
              <w:rPr>
                <w:b/>
              </w:rPr>
              <w:t>Tên dịch vụ sự nghiệp công</w:t>
            </w:r>
          </w:p>
        </w:tc>
        <w:tc>
          <w:tcPr>
            <w:tcW w:w="2394" w:type="dxa"/>
            <w:vMerge w:val="restart"/>
            <w:shd w:val="clear" w:color="auto" w:fill="D9D9D9"/>
          </w:tcPr>
          <w:p w:rsidR="00827224" w:rsidRPr="00866FD4" w:rsidRDefault="00827224" w:rsidP="003450F1">
            <w:pPr>
              <w:jc w:val="center"/>
              <w:rPr>
                <w:b/>
                <w:bCs/>
              </w:rPr>
            </w:pPr>
            <w:r w:rsidRPr="00866FD4">
              <w:rPr>
                <w:b/>
                <w:bCs/>
              </w:rPr>
              <w:t>Đơn vị sự nghiệp thực hiện</w:t>
            </w:r>
          </w:p>
        </w:tc>
        <w:tc>
          <w:tcPr>
            <w:tcW w:w="3308" w:type="dxa"/>
            <w:gridSpan w:val="3"/>
            <w:shd w:val="clear" w:color="auto" w:fill="D9D9D9"/>
          </w:tcPr>
          <w:p w:rsidR="00827224" w:rsidRPr="00866FD4" w:rsidRDefault="00827224" w:rsidP="003450F1">
            <w:pPr>
              <w:jc w:val="center"/>
              <w:rPr>
                <w:b/>
              </w:rPr>
            </w:pPr>
            <w:r>
              <w:rPr>
                <w:b/>
              </w:rPr>
              <w:t>Loại dịch vụ</w:t>
            </w:r>
          </w:p>
        </w:tc>
        <w:tc>
          <w:tcPr>
            <w:tcW w:w="1834" w:type="dxa"/>
            <w:vMerge w:val="restart"/>
            <w:shd w:val="clear" w:color="auto" w:fill="D9D9D9"/>
          </w:tcPr>
          <w:p w:rsidR="00827224" w:rsidRPr="00866FD4" w:rsidRDefault="00827224" w:rsidP="003450F1">
            <w:pPr>
              <w:jc w:val="center"/>
              <w:rPr>
                <w:b/>
              </w:rPr>
            </w:pPr>
            <w:r w:rsidRPr="00866FD4">
              <w:rPr>
                <w:b/>
              </w:rPr>
              <w:t>Cơ sở pháp lý</w:t>
            </w:r>
          </w:p>
        </w:tc>
        <w:tc>
          <w:tcPr>
            <w:tcW w:w="4845" w:type="dxa"/>
            <w:vMerge w:val="restart"/>
            <w:shd w:val="clear" w:color="auto" w:fill="D9D9D9"/>
          </w:tcPr>
          <w:p w:rsidR="00827224" w:rsidRPr="00866FD4" w:rsidRDefault="00827224" w:rsidP="003450F1">
            <w:pPr>
              <w:jc w:val="center"/>
              <w:rPr>
                <w:b/>
              </w:rPr>
            </w:pPr>
            <w:r w:rsidRPr="00866FD4">
              <w:rPr>
                <w:b/>
              </w:rPr>
              <w:t>Ghi chú</w:t>
            </w:r>
          </w:p>
        </w:tc>
      </w:tr>
      <w:tr w:rsidR="00827224" w:rsidRPr="00866FD4" w:rsidTr="003450F1">
        <w:trPr>
          <w:tblHeader/>
        </w:trPr>
        <w:tc>
          <w:tcPr>
            <w:tcW w:w="776" w:type="dxa"/>
            <w:vMerge/>
            <w:shd w:val="clear" w:color="auto" w:fill="D9D9D9"/>
          </w:tcPr>
          <w:p w:rsidR="00827224" w:rsidRPr="00866FD4" w:rsidRDefault="00827224" w:rsidP="003450F1">
            <w:pPr>
              <w:jc w:val="center"/>
              <w:rPr>
                <w:b/>
              </w:rPr>
            </w:pPr>
          </w:p>
        </w:tc>
        <w:tc>
          <w:tcPr>
            <w:tcW w:w="2436" w:type="dxa"/>
            <w:vMerge/>
            <w:shd w:val="clear" w:color="auto" w:fill="D9D9D9"/>
          </w:tcPr>
          <w:p w:rsidR="00827224" w:rsidRPr="00866FD4" w:rsidRDefault="00827224" w:rsidP="003450F1">
            <w:pPr>
              <w:jc w:val="center"/>
              <w:rPr>
                <w:b/>
              </w:rPr>
            </w:pPr>
          </w:p>
        </w:tc>
        <w:tc>
          <w:tcPr>
            <w:tcW w:w="2394" w:type="dxa"/>
            <w:vMerge/>
            <w:shd w:val="clear" w:color="auto" w:fill="D9D9D9"/>
          </w:tcPr>
          <w:p w:rsidR="00827224" w:rsidRPr="00866FD4" w:rsidRDefault="00827224" w:rsidP="003450F1">
            <w:pPr>
              <w:jc w:val="center"/>
              <w:rPr>
                <w:b/>
                <w:bCs/>
              </w:rPr>
            </w:pPr>
          </w:p>
        </w:tc>
        <w:tc>
          <w:tcPr>
            <w:tcW w:w="1149" w:type="dxa"/>
            <w:shd w:val="clear" w:color="auto" w:fill="D9D9D9"/>
          </w:tcPr>
          <w:p w:rsidR="00827224" w:rsidRPr="007319F0" w:rsidRDefault="00827224" w:rsidP="003450F1">
            <w:pPr>
              <w:jc w:val="center"/>
              <w:rPr>
                <w:sz w:val="20"/>
                <w:szCs w:val="20"/>
              </w:rPr>
            </w:pPr>
            <w:r w:rsidRPr="007319F0">
              <w:rPr>
                <w:b/>
                <w:bCs/>
                <w:sz w:val="20"/>
                <w:szCs w:val="20"/>
              </w:rPr>
              <w:t>NSNN đảm bảo toàn bộ</w:t>
            </w:r>
          </w:p>
        </w:tc>
        <w:tc>
          <w:tcPr>
            <w:tcW w:w="1159" w:type="dxa"/>
            <w:shd w:val="clear" w:color="auto" w:fill="D9D9D9"/>
          </w:tcPr>
          <w:p w:rsidR="00827224" w:rsidRPr="007319F0" w:rsidRDefault="00827224" w:rsidP="003450F1">
            <w:pPr>
              <w:jc w:val="center"/>
              <w:rPr>
                <w:sz w:val="20"/>
                <w:szCs w:val="20"/>
              </w:rPr>
            </w:pPr>
            <w:r w:rsidRPr="007319F0">
              <w:rPr>
                <w:b/>
                <w:bCs/>
                <w:sz w:val="20"/>
                <w:szCs w:val="20"/>
                <w:lang w:val="vi-VN"/>
              </w:rPr>
              <w:t xml:space="preserve">NSNN bảo đảm </w:t>
            </w:r>
            <w:r w:rsidRPr="007319F0">
              <w:rPr>
                <w:b/>
                <w:bCs/>
                <w:sz w:val="20"/>
                <w:szCs w:val="20"/>
              </w:rPr>
              <w:t>một phần</w:t>
            </w:r>
          </w:p>
        </w:tc>
        <w:tc>
          <w:tcPr>
            <w:tcW w:w="1000" w:type="dxa"/>
            <w:shd w:val="clear" w:color="auto" w:fill="D9D9D9"/>
          </w:tcPr>
          <w:p w:rsidR="00827224" w:rsidRPr="007319F0" w:rsidRDefault="00827224" w:rsidP="003450F1">
            <w:pPr>
              <w:jc w:val="center"/>
              <w:rPr>
                <w:b/>
                <w:sz w:val="20"/>
                <w:szCs w:val="20"/>
              </w:rPr>
            </w:pPr>
            <w:r w:rsidRPr="007319F0">
              <w:rPr>
                <w:b/>
                <w:sz w:val="20"/>
                <w:szCs w:val="20"/>
              </w:rPr>
              <w:t>Không sử dụng NSNN</w:t>
            </w:r>
          </w:p>
        </w:tc>
        <w:tc>
          <w:tcPr>
            <w:tcW w:w="1834" w:type="dxa"/>
            <w:vMerge/>
            <w:shd w:val="clear" w:color="auto" w:fill="D9D9D9"/>
          </w:tcPr>
          <w:p w:rsidR="00827224" w:rsidRPr="00866FD4" w:rsidRDefault="00827224" w:rsidP="003450F1">
            <w:pPr>
              <w:jc w:val="center"/>
              <w:rPr>
                <w:b/>
              </w:rPr>
            </w:pPr>
          </w:p>
        </w:tc>
        <w:tc>
          <w:tcPr>
            <w:tcW w:w="4845" w:type="dxa"/>
            <w:vMerge/>
            <w:shd w:val="clear" w:color="auto" w:fill="D9D9D9"/>
          </w:tcPr>
          <w:p w:rsidR="00827224" w:rsidRPr="00866FD4" w:rsidRDefault="00827224" w:rsidP="003450F1">
            <w:pPr>
              <w:jc w:val="center"/>
              <w:rPr>
                <w:b/>
              </w:rPr>
            </w:pPr>
          </w:p>
        </w:tc>
      </w:tr>
      <w:tr w:rsidR="00295CC0" w:rsidRPr="00866FD4" w:rsidTr="003450F1">
        <w:tc>
          <w:tcPr>
            <w:tcW w:w="776" w:type="dxa"/>
          </w:tcPr>
          <w:p w:rsidR="00295CC0" w:rsidRPr="00866FD4" w:rsidRDefault="00295CC0" w:rsidP="00535A82">
            <w:pPr>
              <w:jc w:val="both"/>
              <w:rPr>
                <w:b/>
              </w:rPr>
            </w:pPr>
            <w:r w:rsidRPr="00545811">
              <w:rPr>
                <w:b/>
              </w:rPr>
              <w:t>1</w:t>
            </w:r>
          </w:p>
        </w:tc>
        <w:tc>
          <w:tcPr>
            <w:tcW w:w="2436" w:type="dxa"/>
          </w:tcPr>
          <w:p w:rsidR="00295CC0" w:rsidRPr="00866FD4" w:rsidRDefault="00295CC0" w:rsidP="00535A82">
            <w:pPr>
              <w:jc w:val="both"/>
              <w:rPr>
                <w:b/>
              </w:rPr>
            </w:pPr>
            <w:r w:rsidRPr="003C007D">
              <w:rPr>
                <w:b/>
              </w:rPr>
              <w:t>Dịch vụ thuộc lĩnh vực trợ giúp pháp lý:</w:t>
            </w:r>
            <w:r w:rsidRPr="00866FD4">
              <w:t xml:space="preserve"> Cung cấp dịch vụ pháp lý miễn phí cho người được trợ giúp pháp lý.</w:t>
            </w:r>
          </w:p>
        </w:tc>
        <w:tc>
          <w:tcPr>
            <w:tcW w:w="2394" w:type="dxa"/>
          </w:tcPr>
          <w:p w:rsidR="00295CC0" w:rsidRPr="00866FD4" w:rsidRDefault="00295CC0" w:rsidP="00535A82">
            <w:pPr>
              <w:jc w:val="both"/>
            </w:pPr>
            <w:r w:rsidRPr="00866FD4">
              <w:t>các Trung tâm Trợ giúp pháp lý nhà nước (là đơn vị sự nghiệp thuộc Sở tư pháp)</w:t>
            </w:r>
          </w:p>
        </w:tc>
        <w:tc>
          <w:tcPr>
            <w:tcW w:w="1149" w:type="dxa"/>
          </w:tcPr>
          <w:p w:rsidR="00295CC0" w:rsidRPr="00866FD4" w:rsidRDefault="00295CC0" w:rsidP="002D2197">
            <w:pPr>
              <w:jc w:val="center"/>
            </w:pPr>
            <w:r w:rsidRPr="00866FD4">
              <w:t>X</w:t>
            </w:r>
          </w:p>
        </w:tc>
        <w:tc>
          <w:tcPr>
            <w:tcW w:w="1159" w:type="dxa"/>
          </w:tcPr>
          <w:p w:rsidR="00295CC0" w:rsidRPr="00866FD4" w:rsidRDefault="00295CC0" w:rsidP="002D2197">
            <w:pPr>
              <w:jc w:val="center"/>
            </w:pPr>
          </w:p>
        </w:tc>
        <w:tc>
          <w:tcPr>
            <w:tcW w:w="1000" w:type="dxa"/>
          </w:tcPr>
          <w:p w:rsidR="00295CC0" w:rsidRPr="00866FD4" w:rsidRDefault="00295CC0" w:rsidP="002D2197">
            <w:pPr>
              <w:jc w:val="center"/>
            </w:pPr>
          </w:p>
        </w:tc>
        <w:tc>
          <w:tcPr>
            <w:tcW w:w="1834" w:type="dxa"/>
          </w:tcPr>
          <w:p w:rsidR="00295CC0" w:rsidRPr="00866FD4" w:rsidRDefault="00295CC0" w:rsidP="00535A82">
            <w:pPr>
              <w:pStyle w:val="ListParagraph"/>
              <w:tabs>
                <w:tab w:val="left" w:pos="851"/>
              </w:tabs>
              <w:ind w:left="0"/>
              <w:jc w:val="both"/>
              <w:rPr>
                <w:sz w:val="24"/>
                <w:szCs w:val="24"/>
              </w:rPr>
            </w:pPr>
            <w:r w:rsidRPr="00866FD4">
              <w:rPr>
                <w:sz w:val="24"/>
                <w:szCs w:val="24"/>
              </w:rPr>
              <w:t>Luật trợ giúp pháp lý 2006 và các văn bản hướng dẫn thi hành</w:t>
            </w:r>
          </w:p>
        </w:tc>
        <w:tc>
          <w:tcPr>
            <w:tcW w:w="4845" w:type="dxa"/>
          </w:tcPr>
          <w:p w:rsidR="00295CC0" w:rsidRPr="004B2871" w:rsidRDefault="004B2871" w:rsidP="005822E9">
            <w:pPr>
              <w:pStyle w:val="NormalWeb"/>
              <w:shd w:val="clear" w:color="auto" w:fill="FFFFFF"/>
              <w:spacing w:before="0" w:beforeAutospacing="0" w:after="0" w:afterAutospacing="0"/>
              <w:jc w:val="both"/>
              <w:rPr>
                <w:i/>
                <w:spacing w:val="-4"/>
                <w:sz w:val="20"/>
                <w:szCs w:val="20"/>
              </w:rPr>
            </w:pPr>
            <w:r w:rsidRPr="004B2871">
              <w:rPr>
                <w:spacing w:val="-4"/>
                <w:sz w:val="20"/>
                <w:szCs w:val="20"/>
              </w:rPr>
              <w:t>Việc cung cấp dịch vụ trợ giúp pháp lý là cần thiết</w:t>
            </w:r>
            <w:r w:rsidRPr="004B2871">
              <w:rPr>
                <w:bCs/>
                <w:spacing w:val="-4"/>
                <w:sz w:val="20"/>
                <w:szCs w:val="20"/>
              </w:rPr>
              <w:t xml:space="preserve"> nhằm giúp đỡ pháp lý miễn phí của Nhà nước cho người nghèo và đối tượng chính sách theo quy định của pháp luật, giải toả vướng mắc pháp luật, nâng cao ý thức pháp luật để họ tự mình biết cách ứng xử phù hợp với pháp luật, thực hiện pháp luật, bảo vệ quyền và lợi ích hợp pháp của mình, góp phần tăng cường pháp chế xã hội chủ nghĩa, bảo đảm công bằng xã hội, giữ vững ổn định chính trị, trật tự an toàn xã hội và xây dựng Nhà nước pháp quyền của nhân dân, do nhân dân và vì nhân dân.</w:t>
            </w:r>
            <w:r w:rsidRPr="004B2871">
              <w:rPr>
                <w:spacing w:val="-4"/>
                <w:sz w:val="20"/>
                <w:szCs w:val="20"/>
              </w:rPr>
              <w:t xml:space="preserve"> Thông tư liên tịch số 209/2012/TTLT-BTC-BTP ngày 30/11/ 2012 </w:t>
            </w:r>
            <w:r w:rsidRPr="004B2871">
              <w:rPr>
                <w:bCs/>
                <w:spacing w:val="-4"/>
                <w:sz w:val="20"/>
                <w:szCs w:val="20"/>
              </w:rPr>
              <w:t xml:space="preserve">hướng dẫn việc lập, quản lý, sử dụng và quyết toán kinh phí bảo đảm hoạt động của cơ quan, tổ chức trợ giúp pháp lý nhà nước quy định </w:t>
            </w:r>
            <w:r w:rsidR="005822E9" w:rsidRPr="005822E9">
              <w:rPr>
                <w:bCs/>
                <w:spacing w:val="-4"/>
                <w:sz w:val="20"/>
                <w:szCs w:val="20"/>
              </w:rPr>
              <w:t>nguồn tài chính cho công tác trợ giúp pháp lý bao gồm nguồn ngân sách nhà nước; đóng góp, tài trợ của các tổ chức, cá nhân trong nước và ngoài nước và các nguồn hợp pháp khác</w:t>
            </w:r>
            <w:r w:rsidRPr="005822E9">
              <w:rPr>
                <w:bCs/>
                <w:spacing w:val="-4"/>
                <w:sz w:val="20"/>
                <w:szCs w:val="20"/>
              </w:rPr>
              <w:t>. Do vậy, dịch vụ trợ</w:t>
            </w:r>
            <w:r w:rsidRPr="004B2871">
              <w:rPr>
                <w:spacing w:val="-4"/>
                <w:sz w:val="20"/>
                <w:szCs w:val="20"/>
              </w:rPr>
              <w:t xml:space="preserve"> giúp pháp lý do các Trung tâm Trợ giúp pháp lý nhà nước cung cấp là </w:t>
            </w:r>
            <w:r w:rsidRPr="004B2871">
              <w:rPr>
                <w:i/>
                <w:spacing w:val="-4"/>
                <w:sz w:val="20"/>
                <w:szCs w:val="20"/>
              </w:rPr>
              <w:t>dịch vụ sự nghiệp công do Nhà nước đảm bảo toàn bộ chi phí thực hiện.</w:t>
            </w:r>
          </w:p>
        </w:tc>
      </w:tr>
      <w:tr w:rsidR="00295CC0" w:rsidRPr="00866FD4" w:rsidTr="003450F1">
        <w:tc>
          <w:tcPr>
            <w:tcW w:w="776" w:type="dxa"/>
          </w:tcPr>
          <w:p w:rsidR="00295CC0" w:rsidRPr="00545811" w:rsidRDefault="00295CC0" w:rsidP="00535A82">
            <w:pPr>
              <w:jc w:val="both"/>
              <w:rPr>
                <w:b/>
              </w:rPr>
            </w:pPr>
            <w:r w:rsidRPr="00545811">
              <w:rPr>
                <w:b/>
              </w:rPr>
              <w:t>2</w:t>
            </w:r>
          </w:p>
        </w:tc>
        <w:tc>
          <w:tcPr>
            <w:tcW w:w="2436" w:type="dxa"/>
          </w:tcPr>
          <w:p w:rsidR="00295CC0" w:rsidRPr="00866FD4" w:rsidRDefault="00295CC0" w:rsidP="00535A82">
            <w:pPr>
              <w:jc w:val="both"/>
            </w:pPr>
            <w:r w:rsidRPr="003C007D">
              <w:rPr>
                <w:b/>
              </w:rPr>
              <w:t>Nhóm dịch vụ cung cấp thông tin, hỗ trợ pháp luật:</w:t>
            </w:r>
            <w:r w:rsidRPr="00866FD4" w:rsidDel="00BD6248">
              <w:t xml:space="preserve"> </w:t>
            </w:r>
            <w:r w:rsidRPr="00866FD4">
              <w:t xml:space="preserve">Cung cấp thông tin cho người dân, doanh nghiệp và các tổ chức có liên quan về trợ giúp pháp lý, xử lý vi phạm hành chính và theo dõi thi </w:t>
            </w:r>
            <w:r w:rsidRPr="00866FD4">
              <w:lastRenderedPageBreak/>
              <w:t>hành pháp luật, hỗ trợ người bị thiệt hại thực hiện quyền yêu cầu bồi thường và các dịch vụ cung cấp thông tin, hỗ trợ pháp luật thuộc lĩnh vực khác do Bộ Tư pháp quản lý nhà nước.</w:t>
            </w:r>
          </w:p>
          <w:p w:rsidR="00295CC0" w:rsidRPr="00866FD4" w:rsidRDefault="00295CC0" w:rsidP="00535A82">
            <w:pPr>
              <w:jc w:val="both"/>
            </w:pPr>
          </w:p>
        </w:tc>
        <w:tc>
          <w:tcPr>
            <w:tcW w:w="2394" w:type="dxa"/>
          </w:tcPr>
          <w:p w:rsidR="00295CC0" w:rsidRPr="00866FD4" w:rsidRDefault="00295CC0" w:rsidP="005F6D24">
            <w:pPr>
              <w:jc w:val="both"/>
            </w:pPr>
            <w:r w:rsidRPr="00866FD4">
              <w:lastRenderedPageBreak/>
              <w:t xml:space="preserve">Trung tâm Thông </w:t>
            </w:r>
            <w:r w:rsidR="005F6D24">
              <w:t>tin dữ liệu TGPL (thuộc Cục TGPL)</w:t>
            </w:r>
            <w:r w:rsidRPr="00866FD4">
              <w:t>; Trung tâm Hỗ trợ thực hiện quyền yêu cầu bồi thường (thuộc Cục Bồi thường Nhà nước)</w:t>
            </w:r>
            <w:r w:rsidR="00866FD4">
              <w:t>; Trung tâm T</w:t>
            </w:r>
            <w:r w:rsidR="00866FD4" w:rsidRPr="00866FD4">
              <w:t xml:space="preserve">hông tin pháp luật về </w:t>
            </w:r>
            <w:r w:rsidR="00866FD4" w:rsidRPr="00866FD4">
              <w:lastRenderedPageBreak/>
              <w:t>xử lý vi phạm hành chính và theo dõi thi hành pháp luật</w:t>
            </w:r>
            <w:r w:rsidR="00866FD4">
              <w:t xml:space="preserve"> (thuộc Cục Quản lý XLVPHC &amp; TDTHPL)</w:t>
            </w:r>
            <w:r w:rsidR="004B2871">
              <w:t xml:space="preserve">; </w:t>
            </w:r>
            <w:r w:rsidR="004B2871" w:rsidRPr="00866FD4">
              <w:t>Trung tâm Thông tin và tư vấn công chứng thuộc STP HCM</w:t>
            </w:r>
          </w:p>
        </w:tc>
        <w:tc>
          <w:tcPr>
            <w:tcW w:w="1149" w:type="dxa"/>
          </w:tcPr>
          <w:p w:rsidR="00295CC0" w:rsidRPr="00866FD4" w:rsidRDefault="00295CC0" w:rsidP="002D2197">
            <w:pPr>
              <w:jc w:val="center"/>
            </w:pPr>
            <w:r w:rsidRPr="00866FD4">
              <w:lastRenderedPageBreak/>
              <w:t>X</w:t>
            </w:r>
          </w:p>
        </w:tc>
        <w:tc>
          <w:tcPr>
            <w:tcW w:w="1159" w:type="dxa"/>
          </w:tcPr>
          <w:p w:rsidR="00295CC0" w:rsidRPr="00866FD4" w:rsidRDefault="00295CC0" w:rsidP="002D2197">
            <w:pPr>
              <w:jc w:val="center"/>
            </w:pPr>
          </w:p>
        </w:tc>
        <w:tc>
          <w:tcPr>
            <w:tcW w:w="1000" w:type="dxa"/>
          </w:tcPr>
          <w:p w:rsidR="00295CC0" w:rsidRPr="00866FD4" w:rsidRDefault="00295CC0" w:rsidP="002D2197">
            <w:pPr>
              <w:jc w:val="center"/>
            </w:pPr>
          </w:p>
        </w:tc>
        <w:tc>
          <w:tcPr>
            <w:tcW w:w="1834" w:type="dxa"/>
          </w:tcPr>
          <w:p w:rsidR="00295CC0" w:rsidRPr="00866FD4" w:rsidRDefault="00866FD4" w:rsidP="00535A82">
            <w:pPr>
              <w:pStyle w:val="ListParagraph"/>
              <w:tabs>
                <w:tab w:val="left" w:pos="851"/>
              </w:tabs>
              <w:ind w:left="0"/>
              <w:jc w:val="both"/>
              <w:rPr>
                <w:sz w:val="24"/>
                <w:szCs w:val="24"/>
              </w:rPr>
            </w:pPr>
            <w:r>
              <w:rPr>
                <w:sz w:val="24"/>
                <w:szCs w:val="24"/>
              </w:rPr>
              <w:t>Quyết định quy định chức năng, nhiệm vụ, quyền hạn và cơ cấu tổ chức của các đơn vị.</w:t>
            </w:r>
          </w:p>
        </w:tc>
        <w:tc>
          <w:tcPr>
            <w:tcW w:w="4845" w:type="dxa"/>
          </w:tcPr>
          <w:p w:rsidR="00295CC0" w:rsidRPr="00866FD4" w:rsidRDefault="00295CC0" w:rsidP="00535A82">
            <w:pPr>
              <w:pStyle w:val="ListParagraph"/>
              <w:tabs>
                <w:tab w:val="left" w:pos="851"/>
              </w:tabs>
              <w:ind w:left="0"/>
              <w:jc w:val="both"/>
              <w:rPr>
                <w:sz w:val="24"/>
                <w:szCs w:val="24"/>
              </w:rPr>
            </w:pPr>
          </w:p>
        </w:tc>
      </w:tr>
      <w:tr w:rsidR="00827224" w:rsidRPr="00866FD4" w:rsidTr="00924BBB">
        <w:trPr>
          <w:trHeight w:val="371"/>
        </w:trPr>
        <w:tc>
          <w:tcPr>
            <w:tcW w:w="776" w:type="dxa"/>
          </w:tcPr>
          <w:p w:rsidR="00827224" w:rsidRPr="00866FD4" w:rsidRDefault="00827224" w:rsidP="00535A82">
            <w:pPr>
              <w:jc w:val="both"/>
              <w:rPr>
                <w:b/>
              </w:rPr>
            </w:pPr>
            <w:r>
              <w:rPr>
                <w:b/>
              </w:rPr>
              <w:lastRenderedPageBreak/>
              <w:t>3</w:t>
            </w:r>
          </w:p>
        </w:tc>
        <w:tc>
          <w:tcPr>
            <w:tcW w:w="14817" w:type="dxa"/>
            <w:gridSpan w:val="7"/>
          </w:tcPr>
          <w:p w:rsidR="00827224" w:rsidRPr="00866FD4" w:rsidRDefault="00827224" w:rsidP="00535A82">
            <w:pPr>
              <w:pStyle w:val="ListParagraph"/>
              <w:tabs>
                <w:tab w:val="left" w:pos="851"/>
              </w:tabs>
              <w:ind w:left="0"/>
              <w:jc w:val="both"/>
              <w:rPr>
                <w:sz w:val="24"/>
                <w:szCs w:val="24"/>
              </w:rPr>
            </w:pPr>
            <w:r w:rsidRPr="00866FD4">
              <w:rPr>
                <w:b/>
                <w:sz w:val="24"/>
                <w:szCs w:val="24"/>
              </w:rPr>
              <w:t>Nhóm dịch vụ thuộc lĩnh vực lý lịch tư pháp</w:t>
            </w:r>
          </w:p>
        </w:tc>
      </w:tr>
      <w:tr w:rsidR="009C1131" w:rsidRPr="00866FD4" w:rsidTr="003450F1">
        <w:tc>
          <w:tcPr>
            <w:tcW w:w="776" w:type="dxa"/>
          </w:tcPr>
          <w:p w:rsidR="009C1131" w:rsidRPr="00866FD4" w:rsidRDefault="009C1131" w:rsidP="00535A82">
            <w:pPr>
              <w:jc w:val="both"/>
            </w:pPr>
            <w:r w:rsidRPr="00866FD4">
              <w:t>a</w:t>
            </w:r>
          </w:p>
        </w:tc>
        <w:tc>
          <w:tcPr>
            <w:tcW w:w="2436" w:type="dxa"/>
          </w:tcPr>
          <w:p w:rsidR="009C1131" w:rsidRPr="00866FD4" w:rsidRDefault="009C1131" w:rsidP="00535A82">
            <w:pPr>
              <w:jc w:val="both"/>
            </w:pPr>
            <w:r w:rsidRPr="00866FD4">
              <w:t>Dịch vụ cấp Phiếu lý lịch tư pháp đối với Công dân Việt Nam mà không xác định được nơi thường trú hoặc nơi tạm trú;</w:t>
            </w:r>
          </w:p>
        </w:tc>
        <w:tc>
          <w:tcPr>
            <w:tcW w:w="2394" w:type="dxa"/>
          </w:tcPr>
          <w:p w:rsidR="009C1131" w:rsidRPr="00866FD4" w:rsidRDefault="009C1131" w:rsidP="00535A82">
            <w:pPr>
              <w:jc w:val="both"/>
            </w:pPr>
            <w:r w:rsidRPr="00866FD4">
              <w:t>Trung tâm Lý lịch tư pháp quốc gia thuộc Bộ Tư pháp</w:t>
            </w:r>
          </w:p>
        </w:tc>
        <w:tc>
          <w:tcPr>
            <w:tcW w:w="1149" w:type="dxa"/>
          </w:tcPr>
          <w:p w:rsidR="009C1131" w:rsidRPr="00866FD4" w:rsidRDefault="009C1131" w:rsidP="00535A82">
            <w:pPr>
              <w:jc w:val="both"/>
            </w:pPr>
          </w:p>
        </w:tc>
        <w:tc>
          <w:tcPr>
            <w:tcW w:w="1159" w:type="dxa"/>
          </w:tcPr>
          <w:p w:rsidR="009C1131" w:rsidRPr="00866FD4" w:rsidRDefault="009C1131" w:rsidP="003450F1">
            <w:pPr>
              <w:jc w:val="center"/>
            </w:pPr>
            <w:r>
              <w:t>X</w:t>
            </w:r>
          </w:p>
        </w:tc>
        <w:tc>
          <w:tcPr>
            <w:tcW w:w="1000" w:type="dxa"/>
          </w:tcPr>
          <w:p w:rsidR="009C1131" w:rsidRPr="00866FD4" w:rsidRDefault="009C1131" w:rsidP="003450F1">
            <w:pPr>
              <w:jc w:val="center"/>
            </w:pPr>
          </w:p>
        </w:tc>
        <w:tc>
          <w:tcPr>
            <w:tcW w:w="1834" w:type="dxa"/>
          </w:tcPr>
          <w:p w:rsidR="009C1131" w:rsidRPr="00866FD4" w:rsidRDefault="009C1131" w:rsidP="003450F1">
            <w:pPr>
              <w:jc w:val="center"/>
            </w:pPr>
            <w:r w:rsidRPr="00866FD4">
              <w:t>Điểm a Khoản 1 Điều 44, Luật Lý lịch tư pháp 2009</w:t>
            </w:r>
          </w:p>
        </w:tc>
        <w:tc>
          <w:tcPr>
            <w:tcW w:w="4845" w:type="dxa"/>
            <w:vMerge w:val="restart"/>
          </w:tcPr>
          <w:p w:rsidR="009C1131" w:rsidRPr="009C1131" w:rsidRDefault="009C1131" w:rsidP="009C1131">
            <w:pPr>
              <w:pStyle w:val="NormalWeb"/>
              <w:shd w:val="clear" w:color="auto" w:fill="FFFFFF"/>
              <w:spacing w:before="0" w:beforeAutospacing="0" w:after="0" w:afterAutospacing="0"/>
              <w:jc w:val="both"/>
              <w:rPr>
                <w:spacing w:val="-4"/>
                <w:sz w:val="20"/>
                <w:szCs w:val="20"/>
              </w:rPr>
            </w:pPr>
            <w:r w:rsidRPr="009C1131">
              <w:rPr>
                <w:spacing w:val="-4"/>
                <w:sz w:val="20"/>
                <w:szCs w:val="20"/>
              </w:rPr>
              <w:t>Theo Luật Lý lịch tư pháp 2009, các dịch vụ trong lĩnh vực lý lịch tư pháp tại địa phương do Sở Tư pháp thực hiện (là dịch vụ hành chính công), ở Trung ương do Trung tâm lý lịch tư pháp quốc gia (đơn vị sự nghiệp) thực hiện.</w:t>
            </w:r>
          </w:p>
          <w:p w:rsidR="009C1131" w:rsidRPr="00866FD4" w:rsidRDefault="009C1131" w:rsidP="009C1131">
            <w:pPr>
              <w:pStyle w:val="ListParagraph"/>
              <w:tabs>
                <w:tab w:val="left" w:pos="851"/>
              </w:tabs>
              <w:ind w:left="0"/>
              <w:jc w:val="both"/>
              <w:rPr>
                <w:sz w:val="24"/>
                <w:szCs w:val="24"/>
              </w:rPr>
            </w:pPr>
            <w:r w:rsidRPr="009C1131">
              <w:rPr>
                <w:spacing w:val="-4"/>
                <w:sz w:val="20"/>
                <w:szCs w:val="20"/>
              </w:rPr>
              <w:t>Do vậy, hiện nay đối với lĩnh vực tư pháp, các dịch vụ sự nghiệp chỉ do Trung tâm Lý lịch tư pháp quốc gia cung cấp. Trung tâm là đơn vị sự nghiệp thuộc Bộ Tư pháp, hoạt động theo cơ chế tự đảm bảo một phần chi thường xuyên (tự chủ 19,8%).</w:t>
            </w:r>
          </w:p>
        </w:tc>
      </w:tr>
      <w:tr w:rsidR="009C1131" w:rsidRPr="00866FD4" w:rsidTr="003450F1">
        <w:tc>
          <w:tcPr>
            <w:tcW w:w="776" w:type="dxa"/>
          </w:tcPr>
          <w:p w:rsidR="009C1131" w:rsidRPr="00866FD4" w:rsidRDefault="009C1131" w:rsidP="00535A82">
            <w:pPr>
              <w:jc w:val="both"/>
            </w:pPr>
            <w:r w:rsidRPr="00866FD4">
              <w:t>b</w:t>
            </w:r>
          </w:p>
        </w:tc>
        <w:tc>
          <w:tcPr>
            <w:tcW w:w="2436" w:type="dxa"/>
          </w:tcPr>
          <w:p w:rsidR="009C1131" w:rsidRPr="00866FD4" w:rsidRDefault="009C1131" w:rsidP="00535A82">
            <w:pPr>
              <w:jc w:val="both"/>
            </w:pPr>
            <w:r w:rsidRPr="00866FD4">
              <w:t>Dịch vụ cấp Phiếu lý lịch tư pháp đối với Người nước ngoài đã cư trú tại Việt Nam.</w:t>
            </w:r>
          </w:p>
        </w:tc>
        <w:tc>
          <w:tcPr>
            <w:tcW w:w="2394" w:type="dxa"/>
          </w:tcPr>
          <w:p w:rsidR="009C1131" w:rsidRPr="00866FD4" w:rsidRDefault="009C1131" w:rsidP="00535A82">
            <w:pPr>
              <w:jc w:val="both"/>
            </w:pPr>
            <w:r w:rsidRPr="00866FD4">
              <w:t>Trung tâm Lý lịch tư pháp quốc gia thuộc Bộ Tư pháp</w:t>
            </w:r>
          </w:p>
        </w:tc>
        <w:tc>
          <w:tcPr>
            <w:tcW w:w="1149" w:type="dxa"/>
          </w:tcPr>
          <w:p w:rsidR="009C1131" w:rsidRPr="00866FD4" w:rsidRDefault="009C1131" w:rsidP="00535A82">
            <w:pPr>
              <w:jc w:val="both"/>
            </w:pPr>
          </w:p>
        </w:tc>
        <w:tc>
          <w:tcPr>
            <w:tcW w:w="1159" w:type="dxa"/>
          </w:tcPr>
          <w:p w:rsidR="009C1131" w:rsidRPr="00866FD4" w:rsidRDefault="009C1131" w:rsidP="003450F1">
            <w:pPr>
              <w:jc w:val="center"/>
            </w:pPr>
            <w:r>
              <w:t>X</w:t>
            </w:r>
          </w:p>
        </w:tc>
        <w:tc>
          <w:tcPr>
            <w:tcW w:w="1000" w:type="dxa"/>
          </w:tcPr>
          <w:p w:rsidR="009C1131" w:rsidRPr="00866FD4" w:rsidRDefault="009C1131" w:rsidP="003450F1">
            <w:pPr>
              <w:jc w:val="center"/>
            </w:pPr>
          </w:p>
        </w:tc>
        <w:tc>
          <w:tcPr>
            <w:tcW w:w="1834" w:type="dxa"/>
          </w:tcPr>
          <w:p w:rsidR="009C1131" w:rsidRPr="00866FD4" w:rsidRDefault="009C1131" w:rsidP="003450F1">
            <w:pPr>
              <w:jc w:val="center"/>
            </w:pPr>
            <w:r w:rsidRPr="00866FD4">
              <w:t>Điểm b Khoản 1 Điều 44, Luật Lý lịch tư pháp 2009</w:t>
            </w:r>
          </w:p>
        </w:tc>
        <w:tc>
          <w:tcPr>
            <w:tcW w:w="4845" w:type="dxa"/>
            <w:vMerge/>
          </w:tcPr>
          <w:p w:rsidR="009C1131" w:rsidRPr="00866FD4" w:rsidRDefault="009C1131" w:rsidP="003450F1">
            <w:pPr>
              <w:pStyle w:val="ListParagraph"/>
              <w:tabs>
                <w:tab w:val="left" w:pos="851"/>
              </w:tabs>
              <w:ind w:left="0"/>
              <w:jc w:val="center"/>
              <w:rPr>
                <w:sz w:val="24"/>
                <w:szCs w:val="24"/>
              </w:rPr>
            </w:pPr>
          </w:p>
        </w:tc>
      </w:tr>
      <w:tr w:rsidR="00827224" w:rsidRPr="00866FD4" w:rsidTr="00924BBB">
        <w:trPr>
          <w:trHeight w:val="317"/>
        </w:trPr>
        <w:tc>
          <w:tcPr>
            <w:tcW w:w="776" w:type="dxa"/>
          </w:tcPr>
          <w:p w:rsidR="00827224" w:rsidRPr="00866FD4" w:rsidRDefault="00827224" w:rsidP="00535A82">
            <w:pPr>
              <w:jc w:val="both"/>
              <w:rPr>
                <w:b/>
              </w:rPr>
            </w:pPr>
            <w:r>
              <w:rPr>
                <w:b/>
              </w:rPr>
              <w:t>4</w:t>
            </w:r>
          </w:p>
        </w:tc>
        <w:tc>
          <w:tcPr>
            <w:tcW w:w="14817" w:type="dxa"/>
            <w:gridSpan w:val="7"/>
          </w:tcPr>
          <w:p w:rsidR="00827224" w:rsidRPr="00866FD4" w:rsidRDefault="00827224" w:rsidP="00535A82">
            <w:pPr>
              <w:jc w:val="both"/>
            </w:pPr>
            <w:r w:rsidRPr="00866FD4">
              <w:rPr>
                <w:b/>
              </w:rPr>
              <w:t>Nhóm dịch vụ thuộc lĩnh vực đăng ký giao dịch tài sản</w:t>
            </w:r>
          </w:p>
        </w:tc>
      </w:tr>
      <w:tr w:rsidR="00866FD4" w:rsidRPr="00866FD4" w:rsidTr="003450F1">
        <w:tc>
          <w:tcPr>
            <w:tcW w:w="776" w:type="dxa"/>
          </w:tcPr>
          <w:p w:rsidR="00866FD4" w:rsidRPr="00866FD4" w:rsidRDefault="003C007D" w:rsidP="00535A82">
            <w:pPr>
              <w:jc w:val="both"/>
            </w:pPr>
            <w:r>
              <w:t>a</w:t>
            </w:r>
          </w:p>
        </w:tc>
        <w:tc>
          <w:tcPr>
            <w:tcW w:w="2436" w:type="dxa"/>
          </w:tcPr>
          <w:p w:rsidR="00866FD4" w:rsidRPr="00866FD4" w:rsidRDefault="00866FD4" w:rsidP="00535A82">
            <w:pPr>
              <w:jc w:val="both"/>
            </w:pPr>
            <w:r w:rsidRPr="00866FD4">
              <w:t>Dịch vụ đăng ký giao dịch bảo đảm bằng động sản không phải tàu bay, tàu biển;</w:t>
            </w:r>
          </w:p>
          <w:p w:rsidR="00866FD4" w:rsidRPr="00866FD4" w:rsidRDefault="00866FD4" w:rsidP="00535A82">
            <w:pPr>
              <w:jc w:val="both"/>
            </w:pPr>
          </w:p>
        </w:tc>
        <w:tc>
          <w:tcPr>
            <w:tcW w:w="2394" w:type="dxa"/>
          </w:tcPr>
          <w:p w:rsidR="00866FD4" w:rsidRPr="00866FD4" w:rsidRDefault="00866FD4" w:rsidP="00535A82">
            <w:pPr>
              <w:jc w:val="both"/>
            </w:pPr>
            <w:r w:rsidRPr="00866FD4">
              <w:t>Trung tâm đăng ký giao dịch tài sản (thuộc Cục Đăng ký Quốc gia giao dịch bảo đảm, Bộ Tư Pháp)</w:t>
            </w:r>
          </w:p>
        </w:tc>
        <w:tc>
          <w:tcPr>
            <w:tcW w:w="1149" w:type="dxa"/>
          </w:tcPr>
          <w:p w:rsidR="00866FD4" w:rsidRPr="00866FD4" w:rsidRDefault="00866FD4" w:rsidP="003450F1">
            <w:pPr>
              <w:jc w:val="center"/>
            </w:pPr>
          </w:p>
        </w:tc>
        <w:tc>
          <w:tcPr>
            <w:tcW w:w="1159" w:type="dxa"/>
          </w:tcPr>
          <w:p w:rsidR="00866FD4" w:rsidRPr="00866FD4" w:rsidRDefault="003C007D" w:rsidP="003450F1">
            <w:pPr>
              <w:jc w:val="center"/>
            </w:pPr>
            <w:r>
              <w:t>X</w:t>
            </w:r>
          </w:p>
        </w:tc>
        <w:tc>
          <w:tcPr>
            <w:tcW w:w="1000" w:type="dxa"/>
          </w:tcPr>
          <w:p w:rsidR="00866FD4" w:rsidRPr="00866FD4" w:rsidRDefault="00866FD4" w:rsidP="003450F1">
            <w:pPr>
              <w:jc w:val="center"/>
            </w:pPr>
          </w:p>
        </w:tc>
        <w:tc>
          <w:tcPr>
            <w:tcW w:w="1834" w:type="dxa"/>
          </w:tcPr>
          <w:p w:rsidR="00866FD4" w:rsidRPr="00866FD4" w:rsidRDefault="00866FD4" w:rsidP="009C1131">
            <w:pPr>
              <w:jc w:val="both"/>
            </w:pPr>
            <w:r w:rsidRPr="00866FD4">
              <w:t>Nghị định 83/2010/NĐ-CP, Thông tư số 05/2011/TT-BTP.</w:t>
            </w:r>
          </w:p>
        </w:tc>
        <w:tc>
          <w:tcPr>
            <w:tcW w:w="4845" w:type="dxa"/>
          </w:tcPr>
          <w:p w:rsidR="00866FD4" w:rsidRPr="00866FD4" w:rsidRDefault="00866FD4" w:rsidP="003450F1">
            <w:pPr>
              <w:jc w:val="center"/>
            </w:pPr>
          </w:p>
        </w:tc>
      </w:tr>
      <w:tr w:rsidR="00866FD4" w:rsidRPr="00866FD4" w:rsidTr="003450F1">
        <w:tc>
          <w:tcPr>
            <w:tcW w:w="776" w:type="dxa"/>
          </w:tcPr>
          <w:p w:rsidR="00866FD4" w:rsidRPr="00866FD4" w:rsidRDefault="003C007D" w:rsidP="00535A82">
            <w:pPr>
              <w:jc w:val="both"/>
            </w:pPr>
            <w:r>
              <w:t>b</w:t>
            </w:r>
          </w:p>
        </w:tc>
        <w:tc>
          <w:tcPr>
            <w:tcW w:w="2436" w:type="dxa"/>
          </w:tcPr>
          <w:p w:rsidR="00866FD4" w:rsidRPr="00866FD4" w:rsidRDefault="00866FD4" w:rsidP="00535A82">
            <w:pPr>
              <w:jc w:val="both"/>
            </w:pPr>
            <w:r w:rsidRPr="00866FD4">
              <w:t xml:space="preserve">Dịch vụ đăng ký hợp đồng mua trả chậm, trả dần có bảo lưu quyền sở hữu của bên bán, hợp đồng thuê tài sản, hợp đồng cho thuê tài chính, hợp đồng </w:t>
            </w:r>
            <w:r w:rsidRPr="00866FD4">
              <w:lastRenderedPageBreak/>
              <w:t>chuyển giao quyền đòi nợ (trừ hợp đồng thuê mua tàu bay dân dụng);</w:t>
            </w:r>
          </w:p>
        </w:tc>
        <w:tc>
          <w:tcPr>
            <w:tcW w:w="2394" w:type="dxa"/>
          </w:tcPr>
          <w:p w:rsidR="00866FD4" w:rsidRPr="00866FD4" w:rsidRDefault="009C1131" w:rsidP="00535A82">
            <w:pPr>
              <w:jc w:val="both"/>
            </w:pPr>
            <w:r w:rsidRPr="00866FD4">
              <w:lastRenderedPageBreak/>
              <w:t>Trung tâm đăng ký giao dịch tài sản</w:t>
            </w:r>
          </w:p>
        </w:tc>
        <w:tc>
          <w:tcPr>
            <w:tcW w:w="1149" w:type="dxa"/>
          </w:tcPr>
          <w:p w:rsidR="00866FD4" w:rsidRPr="00866FD4" w:rsidRDefault="00866FD4" w:rsidP="003450F1">
            <w:pPr>
              <w:jc w:val="center"/>
            </w:pPr>
          </w:p>
        </w:tc>
        <w:tc>
          <w:tcPr>
            <w:tcW w:w="1159" w:type="dxa"/>
          </w:tcPr>
          <w:p w:rsidR="00866FD4" w:rsidRPr="00866FD4" w:rsidRDefault="003C007D" w:rsidP="003450F1">
            <w:pPr>
              <w:jc w:val="center"/>
            </w:pPr>
            <w:r>
              <w:t>X</w:t>
            </w:r>
          </w:p>
        </w:tc>
        <w:tc>
          <w:tcPr>
            <w:tcW w:w="1000" w:type="dxa"/>
          </w:tcPr>
          <w:p w:rsidR="00866FD4" w:rsidRPr="00866FD4" w:rsidRDefault="00866FD4" w:rsidP="003450F1">
            <w:pPr>
              <w:jc w:val="center"/>
            </w:pPr>
          </w:p>
        </w:tc>
        <w:tc>
          <w:tcPr>
            <w:tcW w:w="1834" w:type="dxa"/>
          </w:tcPr>
          <w:p w:rsidR="00866FD4" w:rsidRPr="00866FD4" w:rsidRDefault="00866FD4" w:rsidP="009C1131">
            <w:pPr>
              <w:jc w:val="both"/>
            </w:pPr>
            <w:r w:rsidRPr="00866FD4">
              <w:t>Nghị định 83/2010/NĐ-CP, Thông tư số 05/2011/TT-BTP.</w:t>
            </w:r>
          </w:p>
        </w:tc>
        <w:tc>
          <w:tcPr>
            <w:tcW w:w="4845" w:type="dxa"/>
          </w:tcPr>
          <w:p w:rsidR="00866FD4" w:rsidRPr="00866FD4" w:rsidRDefault="00866FD4" w:rsidP="003450F1">
            <w:pPr>
              <w:jc w:val="center"/>
            </w:pPr>
          </w:p>
        </w:tc>
      </w:tr>
      <w:tr w:rsidR="00866FD4" w:rsidRPr="00866FD4" w:rsidTr="003450F1">
        <w:tc>
          <w:tcPr>
            <w:tcW w:w="776" w:type="dxa"/>
          </w:tcPr>
          <w:p w:rsidR="00866FD4" w:rsidRPr="00866FD4" w:rsidRDefault="003C007D" w:rsidP="00535A82">
            <w:pPr>
              <w:jc w:val="both"/>
            </w:pPr>
            <w:r>
              <w:lastRenderedPageBreak/>
              <w:t>c</w:t>
            </w:r>
          </w:p>
        </w:tc>
        <w:tc>
          <w:tcPr>
            <w:tcW w:w="2436" w:type="dxa"/>
          </w:tcPr>
          <w:p w:rsidR="00866FD4" w:rsidRPr="00866FD4" w:rsidRDefault="00866FD4" w:rsidP="00535A82">
            <w:pPr>
              <w:jc w:val="both"/>
            </w:pPr>
            <w:r w:rsidRPr="00866FD4">
              <w:t>Dịch vụ thông báo việc kê biên tài sản thi hành án;</w:t>
            </w:r>
          </w:p>
        </w:tc>
        <w:tc>
          <w:tcPr>
            <w:tcW w:w="2394" w:type="dxa"/>
          </w:tcPr>
          <w:p w:rsidR="00866FD4" w:rsidRPr="00866FD4" w:rsidRDefault="009C1131" w:rsidP="00535A82">
            <w:pPr>
              <w:jc w:val="both"/>
            </w:pPr>
            <w:r w:rsidRPr="00866FD4">
              <w:t>Trung tâm đăng ký giao dịch tài sản</w:t>
            </w:r>
          </w:p>
        </w:tc>
        <w:tc>
          <w:tcPr>
            <w:tcW w:w="1149" w:type="dxa"/>
          </w:tcPr>
          <w:p w:rsidR="00866FD4" w:rsidRPr="00866FD4" w:rsidRDefault="00866FD4" w:rsidP="003450F1">
            <w:pPr>
              <w:jc w:val="center"/>
            </w:pPr>
          </w:p>
        </w:tc>
        <w:tc>
          <w:tcPr>
            <w:tcW w:w="1159" w:type="dxa"/>
          </w:tcPr>
          <w:p w:rsidR="00866FD4" w:rsidRPr="00866FD4" w:rsidRDefault="003C007D" w:rsidP="003450F1">
            <w:pPr>
              <w:jc w:val="center"/>
              <w:rPr>
                <w:b/>
              </w:rPr>
            </w:pPr>
            <w:r>
              <w:t>X</w:t>
            </w:r>
          </w:p>
        </w:tc>
        <w:tc>
          <w:tcPr>
            <w:tcW w:w="1000" w:type="dxa"/>
          </w:tcPr>
          <w:p w:rsidR="00866FD4" w:rsidRPr="00866FD4" w:rsidRDefault="00866FD4" w:rsidP="003450F1">
            <w:pPr>
              <w:jc w:val="center"/>
            </w:pPr>
          </w:p>
        </w:tc>
        <w:tc>
          <w:tcPr>
            <w:tcW w:w="1834" w:type="dxa"/>
          </w:tcPr>
          <w:p w:rsidR="00866FD4" w:rsidRPr="00866FD4" w:rsidRDefault="00866FD4" w:rsidP="009C1131">
            <w:pPr>
              <w:jc w:val="both"/>
            </w:pPr>
            <w:r w:rsidRPr="00866FD4">
              <w:t>Nghị định 83/2010/NĐ-CP,</w:t>
            </w:r>
            <w:r w:rsidR="009C1131">
              <w:t xml:space="preserve"> </w:t>
            </w:r>
            <w:r w:rsidRPr="00866FD4">
              <w:t>Điều 4 Thông tư số 05/2011/TT-BTP.</w:t>
            </w:r>
          </w:p>
        </w:tc>
        <w:tc>
          <w:tcPr>
            <w:tcW w:w="4845" w:type="dxa"/>
          </w:tcPr>
          <w:p w:rsidR="00866FD4" w:rsidRPr="00866FD4" w:rsidRDefault="00866FD4" w:rsidP="003450F1">
            <w:pPr>
              <w:jc w:val="center"/>
            </w:pPr>
          </w:p>
        </w:tc>
      </w:tr>
      <w:tr w:rsidR="00866FD4" w:rsidRPr="00866FD4" w:rsidTr="003450F1">
        <w:tc>
          <w:tcPr>
            <w:tcW w:w="776" w:type="dxa"/>
          </w:tcPr>
          <w:p w:rsidR="00866FD4" w:rsidRPr="00866FD4" w:rsidRDefault="003C007D" w:rsidP="00535A82">
            <w:pPr>
              <w:jc w:val="both"/>
            </w:pPr>
            <w:r>
              <w:t>d</w:t>
            </w:r>
          </w:p>
        </w:tc>
        <w:tc>
          <w:tcPr>
            <w:tcW w:w="2436" w:type="dxa"/>
          </w:tcPr>
          <w:p w:rsidR="00866FD4" w:rsidRPr="00866FD4" w:rsidRDefault="00866FD4" w:rsidP="00535A82">
            <w:pPr>
              <w:jc w:val="both"/>
            </w:pPr>
            <w:r w:rsidRPr="00866FD4">
              <w:t>Dịch vụ cung cấp thông tin về giao dịch bảo đảm, hợp đồng, tài sản kê biên.</w:t>
            </w:r>
          </w:p>
        </w:tc>
        <w:tc>
          <w:tcPr>
            <w:tcW w:w="2394" w:type="dxa"/>
          </w:tcPr>
          <w:p w:rsidR="00866FD4" w:rsidRPr="00866FD4" w:rsidRDefault="00866FD4" w:rsidP="00535A82">
            <w:pPr>
              <w:jc w:val="both"/>
            </w:pPr>
            <w:r w:rsidRPr="00866FD4">
              <w:t>Trung tâm Đăng ký giao dịch, tài sản</w:t>
            </w:r>
          </w:p>
        </w:tc>
        <w:tc>
          <w:tcPr>
            <w:tcW w:w="1149" w:type="dxa"/>
          </w:tcPr>
          <w:p w:rsidR="00866FD4" w:rsidRPr="00866FD4" w:rsidRDefault="00866FD4" w:rsidP="003450F1">
            <w:pPr>
              <w:jc w:val="center"/>
            </w:pPr>
          </w:p>
        </w:tc>
        <w:tc>
          <w:tcPr>
            <w:tcW w:w="1159" w:type="dxa"/>
          </w:tcPr>
          <w:p w:rsidR="00866FD4" w:rsidRPr="00866FD4" w:rsidRDefault="003C007D" w:rsidP="003450F1">
            <w:pPr>
              <w:jc w:val="center"/>
              <w:rPr>
                <w:b/>
              </w:rPr>
            </w:pPr>
            <w:r>
              <w:t>X</w:t>
            </w:r>
          </w:p>
        </w:tc>
        <w:tc>
          <w:tcPr>
            <w:tcW w:w="1000" w:type="dxa"/>
          </w:tcPr>
          <w:p w:rsidR="00866FD4" w:rsidRPr="00866FD4" w:rsidRDefault="00866FD4" w:rsidP="003450F1">
            <w:pPr>
              <w:jc w:val="center"/>
            </w:pPr>
          </w:p>
        </w:tc>
        <w:tc>
          <w:tcPr>
            <w:tcW w:w="1834" w:type="dxa"/>
          </w:tcPr>
          <w:p w:rsidR="00866FD4" w:rsidRPr="00866FD4" w:rsidRDefault="00866FD4" w:rsidP="009C1131">
            <w:pPr>
              <w:jc w:val="both"/>
            </w:pPr>
            <w:r w:rsidRPr="00866FD4">
              <w:t>Chương 3 Nghị định 83/2010/NĐ-CP;</w:t>
            </w:r>
            <w:r w:rsidR="009C1131">
              <w:t xml:space="preserve"> </w:t>
            </w:r>
            <w:r w:rsidRPr="00866FD4">
              <w:t>Điều 4, Điều 5 Thông tư số 05/2011/TT-BTP.</w:t>
            </w:r>
          </w:p>
        </w:tc>
        <w:tc>
          <w:tcPr>
            <w:tcW w:w="4845" w:type="dxa"/>
          </w:tcPr>
          <w:p w:rsidR="00866FD4" w:rsidRPr="00866FD4" w:rsidRDefault="00866FD4" w:rsidP="003450F1">
            <w:pPr>
              <w:jc w:val="center"/>
            </w:pPr>
          </w:p>
        </w:tc>
      </w:tr>
      <w:tr w:rsidR="00827224" w:rsidRPr="00866FD4" w:rsidTr="009C1131">
        <w:trPr>
          <w:trHeight w:val="403"/>
        </w:trPr>
        <w:tc>
          <w:tcPr>
            <w:tcW w:w="776" w:type="dxa"/>
          </w:tcPr>
          <w:p w:rsidR="00827224" w:rsidRPr="00866FD4" w:rsidRDefault="00827224" w:rsidP="00535A82">
            <w:pPr>
              <w:jc w:val="both"/>
              <w:rPr>
                <w:b/>
              </w:rPr>
            </w:pPr>
            <w:r>
              <w:rPr>
                <w:b/>
              </w:rPr>
              <w:t>5</w:t>
            </w:r>
          </w:p>
        </w:tc>
        <w:tc>
          <w:tcPr>
            <w:tcW w:w="14817" w:type="dxa"/>
            <w:gridSpan w:val="7"/>
          </w:tcPr>
          <w:p w:rsidR="00827224" w:rsidRPr="00866FD4" w:rsidRDefault="00827224" w:rsidP="00535A82">
            <w:pPr>
              <w:pStyle w:val="ListParagraph"/>
              <w:tabs>
                <w:tab w:val="left" w:pos="851"/>
              </w:tabs>
              <w:ind w:left="0"/>
              <w:jc w:val="both"/>
              <w:rPr>
                <w:sz w:val="24"/>
                <w:szCs w:val="24"/>
              </w:rPr>
            </w:pPr>
            <w:r w:rsidRPr="00866FD4">
              <w:rPr>
                <w:b/>
                <w:sz w:val="24"/>
                <w:szCs w:val="24"/>
              </w:rPr>
              <w:t>Nhóm dịch vụ thuộc lĩnh vực đấu giá tài sản</w:t>
            </w:r>
          </w:p>
        </w:tc>
      </w:tr>
      <w:tr w:rsidR="003C007D" w:rsidRPr="00866FD4" w:rsidTr="003450F1">
        <w:tc>
          <w:tcPr>
            <w:tcW w:w="776" w:type="dxa"/>
          </w:tcPr>
          <w:p w:rsidR="003C007D" w:rsidRPr="00866FD4" w:rsidRDefault="003C007D" w:rsidP="00535A82">
            <w:pPr>
              <w:jc w:val="both"/>
            </w:pPr>
            <w:r w:rsidRPr="00866FD4">
              <w:t>a</w:t>
            </w:r>
          </w:p>
        </w:tc>
        <w:tc>
          <w:tcPr>
            <w:tcW w:w="2436" w:type="dxa"/>
          </w:tcPr>
          <w:p w:rsidR="003C007D" w:rsidRPr="00866FD4" w:rsidRDefault="003C007D" w:rsidP="00535A82">
            <w:pPr>
              <w:jc w:val="both"/>
              <w:rPr>
                <w:b/>
              </w:rPr>
            </w:pPr>
            <w:r w:rsidRPr="00866FD4">
              <w:rPr>
                <w:bCs/>
                <w:lang w:val="pt-BR"/>
              </w:rPr>
              <w:t>Dịch vụ bán đấu giá tài sản</w:t>
            </w:r>
          </w:p>
        </w:tc>
        <w:tc>
          <w:tcPr>
            <w:tcW w:w="2394" w:type="dxa"/>
          </w:tcPr>
          <w:p w:rsidR="003C007D" w:rsidRPr="00866FD4" w:rsidRDefault="003C007D" w:rsidP="00535A82">
            <w:pPr>
              <w:jc w:val="both"/>
            </w:pPr>
            <w:r w:rsidRPr="00866FD4">
              <w:t>Trung tâm Dịch vụ bán đấu giá tài sản thuộc các Sở Tư pháp</w:t>
            </w:r>
          </w:p>
        </w:tc>
        <w:tc>
          <w:tcPr>
            <w:tcW w:w="1149" w:type="dxa"/>
          </w:tcPr>
          <w:p w:rsidR="003C007D" w:rsidRPr="00866FD4" w:rsidRDefault="003C007D" w:rsidP="003450F1">
            <w:pPr>
              <w:jc w:val="center"/>
            </w:pPr>
          </w:p>
        </w:tc>
        <w:tc>
          <w:tcPr>
            <w:tcW w:w="1159" w:type="dxa"/>
          </w:tcPr>
          <w:p w:rsidR="003C007D" w:rsidRPr="00866FD4" w:rsidRDefault="004B2871" w:rsidP="003450F1">
            <w:pPr>
              <w:jc w:val="center"/>
            </w:pPr>
            <w:r>
              <w:t>X</w:t>
            </w:r>
          </w:p>
        </w:tc>
        <w:tc>
          <w:tcPr>
            <w:tcW w:w="1000" w:type="dxa"/>
          </w:tcPr>
          <w:p w:rsidR="003C007D" w:rsidRPr="00866FD4" w:rsidRDefault="003C007D" w:rsidP="003450F1">
            <w:pPr>
              <w:jc w:val="center"/>
            </w:pPr>
          </w:p>
        </w:tc>
        <w:tc>
          <w:tcPr>
            <w:tcW w:w="1834" w:type="dxa"/>
          </w:tcPr>
          <w:p w:rsidR="003C007D" w:rsidRPr="00866FD4" w:rsidRDefault="003C007D" w:rsidP="003450F1">
            <w:pPr>
              <w:jc w:val="center"/>
            </w:pPr>
            <w:r w:rsidRPr="00866FD4">
              <w:t>Nghị định số 17/2010/NĐ-CP; Thông tư số 23/2010/TT-BTP</w:t>
            </w:r>
          </w:p>
        </w:tc>
        <w:tc>
          <w:tcPr>
            <w:tcW w:w="4845" w:type="dxa"/>
          </w:tcPr>
          <w:p w:rsidR="004B2871" w:rsidRPr="004B2871" w:rsidRDefault="004B2871" w:rsidP="00D1753C">
            <w:pPr>
              <w:pStyle w:val="NormalWeb"/>
              <w:shd w:val="clear" w:color="auto" w:fill="FFFFFF"/>
              <w:spacing w:before="0" w:beforeAutospacing="0" w:after="0" w:afterAutospacing="0"/>
              <w:jc w:val="both"/>
              <w:rPr>
                <w:sz w:val="20"/>
                <w:szCs w:val="20"/>
              </w:rPr>
            </w:pPr>
            <w:r w:rsidRPr="004B2871">
              <w:rPr>
                <w:sz w:val="20"/>
                <w:szCs w:val="20"/>
              </w:rPr>
              <w:t>Hiện nay, cả nước có 62 Trung tâm Dịch vụ bán đấu giá tài sản, trong đó 14/62 Trung tâm Dịch vụ bán đấu giá tài sản tự đảm bảo chi thường xuyên (22,6%), 44/62 Trung tâm (71%) tự đảm bảo một phần chi thường xuyên và 4/62 Trung tâm (chiếm 6,4%) được Nhà nước bảo đảm toàn bộ kinh phí hoạt động, chủ yếu là các tỉnh miền núi phía Bắc, có điều kiện kinh tế xã hội khó khăn như Lai Châu, Hà Giang, Điện Biên, Yên Bái.</w:t>
            </w:r>
          </w:p>
          <w:p w:rsidR="004B2871" w:rsidRPr="004B2871" w:rsidRDefault="004B2871" w:rsidP="00D1753C">
            <w:pPr>
              <w:pStyle w:val="NormalWeb"/>
              <w:shd w:val="clear" w:color="auto" w:fill="FFFFFF"/>
              <w:spacing w:before="0" w:beforeAutospacing="0" w:after="0" w:afterAutospacing="0"/>
              <w:jc w:val="both"/>
              <w:rPr>
                <w:sz w:val="20"/>
                <w:szCs w:val="20"/>
              </w:rPr>
            </w:pPr>
            <w:r w:rsidRPr="004B2871">
              <w:rPr>
                <w:sz w:val="20"/>
                <w:szCs w:val="20"/>
              </w:rPr>
              <w:t xml:space="preserve">Thực tiễn hoạt động đấu giá tài sản trong thời gian qua cho thấy, mặc dù các doanh nghiệp bán đấu giá tài sản đã có đóng góp tích cực trong hoạt động đấu giá, tuy nhiên tại nhiều địa phương, Trung tâm Dịch vụ bán đấu giá tài sản vẫn giữ vai trò nòng cốt, đặc biệt trong việc bán đấu giá tài sản thi hành án dân sự, tài sản xử lý vi phạm hành chính bị tịch thu, tài sản đấu giá tại vùng sâu, vùng xa mà doanh nghiệp đấu giá tài sản thường không thực hiện do không đảm bảo yếu tố lợi nhuận. Do vậy, việc tiếp tục duy trì hoạt động của các Trung tâm Dịch vụ bán đấu giá tài sản ở các địa phương, đặc biệt là 12 địa phương miền núi, điều kiện kinh tế - xã hội khó khăn, chưa có doanh </w:t>
            </w:r>
            <w:r w:rsidRPr="004B2871">
              <w:rPr>
                <w:sz w:val="20"/>
                <w:szCs w:val="20"/>
              </w:rPr>
              <w:lastRenderedPageBreak/>
              <w:t xml:space="preserve">nghiệp đấu giá như Cao Bằng, Bắc Kạn, Điện Biên, Lai Châu, Đắk Nông, Sơn La, Ninh Thuận, Hậu Giang… do đó, các dịch vụ do Trung tâm Dịch vụ bán đấu giá tài sản cũng cấp được xác định là </w:t>
            </w:r>
            <w:r w:rsidRPr="004B2871">
              <w:rPr>
                <w:i/>
                <w:sz w:val="20"/>
                <w:szCs w:val="20"/>
              </w:rPr>
              <w:t>dịch vụ sự nghiệp sử dụng một phần ngân sách nhà nước.</w:t>
            </w:r>
          </w:p>
          <w:p w:rsidR="003C007D" w:rsidRPr="00866FD4" w:rsidRDefault="003C007D" w:rsidP="003450F1">
            <w:pPr>
              <w:pStyle w:val="ListParagraph"/>
              <w:tabs>
                <w:tab w:val="left" w:pos="851"/>
              </w:tabs>
              <w:ind w:left="0"/>
              <w:jc w:val="center"/>
              <w:rPr>
                <w:sz w:val="24"/>
                <w:szCs w:val="24"/>
              </w:rPr>
            </w:pPr>
          </w:p>
        </w:tc>
      </w:tr>
      <w:tr w:rsidR="003C007D" w:rsidRPr="00866FD4" w:rsidTr="003450F1">
        <w:tc>
          <w:tcPr>
            <w:tcW w:w="776" w:type="dxa"/>
          </w:tcPr>
          <w:p w:rsidR="003C007D" w:rsidRPr="00866FD4" w:rsidRDefault="003C007D" w:rsidP="00535A82">
            <w:pPr>
              <w:jc w:val="both"/>
            </w:pPr>
            <w:r w:rsidRPr="00866FD4">
              <w:lastRenderedPageBreak/>
              <w:t>b</w:t>
            </w:r>
          </w:p>
        </w:tc>
        <w:tc>
          <w:tcPr>
            <w:tcW w:w="2436" w:type="dxa"/>
          </w:tcPr>
          <w:p w:rsidR="003C007D" w:rsidRPr="00866FD4" w:rsidRDefault="003C007D" w:rsidP="00535A82">
            <w:pPr>
              <w:jc w:val="both"/>
            </w:pPr>
            <w:r w:rsidRPr="00866FD4">
              <w:rPr>
                <w:bCs/>
                <w:lang w:val="pt-BR"/>
              </w:rPr>
              <w:t>Dịch vụ làm thủ tục chuyển quyền sở hữu, quyền sử dụng và dịch vụ khác liên quan đến tài sản bán đấu giá</w:t>
            </w:r>
          </w:p>
        </w:tc>
        <w:tc>
          <w:tcPr>
            <w:tcW w:w="2394" w:type="dxa"/>
          </w:tcPr>
          <w:p w:rsidR="003C007D" w:rsidRPr="00866FD4" w:rsidRDefault="003C007D" w:rsidP="00535A82">
            <w:pPr>
              <w:jc w:val="both"/>
            </w:pPr>
            <w:r w:rsidRPr="00866FD4">
              <w:t>Trung tâm Dịch vụ bán đấu giá tài sản thuộc các Sở Tư pháp</w:t>
            </w:r>
          </w:p>
        </w:tc>
        <w:tc>
          <w:tcPr>
            <w:tcW w:w="1149" w:type="dxa"/>
          </w:tcPr>
          <w:p w:rsidR="003C007D" w:rsidRPr="00866FD4" w:rsidRDefault="003C007D" w:rsidP="003450F1">
            <w:pPr>
              <w:jc w:val="center"/>
            </w:pPr>
          </w:p>
        </w:tc>
        <w:tc>
          <w:tcPr>
            <w:tcW w:w="1159" w:type="dxa"/>
          </w:tcPr>
          <w:p w:rsidR="003C007D" w:rsidRPr="00866FD4" w:rsidRDefault="003C007D" w:rsidP="003450F1">
            <w:pPr>
              <w:jc w:val="center"/>
            </w:pPr>
          </w:p>
        </w:tc>
        <w:tc>
          <w:tcPr>
            <w:tcW w:w="1000" w:type="dxa"/>
          </w:tcPr>
          <w:p w:rsidR="003C007D" w:rsidRPr="00866FD4" w:rsidRDefault="003C007D" w:rsidP="003450F1">
            <w:pPr>
              <w:jc w:val="center"/>
            </w:pPr>
            <w:r>
              <w:t>X</w:t>
            </w:r>
          </w:p>
        </w:tc>
        <w:tc>
          <w:tcPr>
            <w:tcW w:w="1834" w:type="dxa"/>
          </w:tcPr>
          <w:p w:rsidR="003C007D" w:rsidRPr="00866FD4" w:rsidRDefault="003C007D" w:rsidP="003450F1">
            <w:pPr>
              <w:jc w:val="center"/>
            </w:pPr>
            <w:r w:rsidRPr="00866FD4">
              <w:t>Điều 44 Nghị định số 17/2010/NĐ-CP; Thông tư số 23/2010/TT-BTP</w:t>
            </w:r>
          </w:p>
        </w:tc>
        <w:tc>
          <w:tcPr>
            <w:tcW w:w="4845" w:type="dxa"/>
          </w:tcPr>
          <w:p w:rsidR="003C007D" w:rsidRPr="003C007D" w:rsidRDefault="003C007D" w:rsidP="002F4965">
            <w:pPr>
              <w:pStyle w:val="ListParagraph"/>
              <w:tabs>
                <w:tab w:val="left" w:pos="851"/>
              </w:tabs>
              <w:ind w:left="0"/>
              <w:jc w:val="both"/>
              <w:rPr>
                <w:b/>
                <w:sz w:val="24"/>
                <w:szCs w:val="24"/>
              </w:rPr>
            </w:pPr>
            <w:r>
              <w:rPr>
                <w:sz w:val="24"/>
                <w:szCs w:val="24"/>
              </w:rPr>
              <w:t>Dịch vụ được thự</w:t>
            </w:r>
            <w:r w:rsidR="002F4965">
              <w:rPr>
                <w:sz w:val="24"/>
                <w:szCs w:val="24"/>
              </w:rPr>
              <w:t xml:space="preserve">c </w:t>
            </w:r>
            <w:r>
              <w:rPr>
                <w:sz w:val="24"/>
                <w:szCs w:val="24"/>
              </w:rPr>
              <w:t>hiện theo cơ chế t</w:t>
            </w:r>
            <w:r w:rsidRPr="00866FD4">
              <w:rPr>
                <w:sz w:val="24"/>
                <w:szCs w:val="24"/>
              </w:rPr>
              <w:t>ự thỏa thuận thực hiện theo giá thị trường</w:t>
            </w:r>
            <w:r>
              <w:rPr>
                <w:sz w:val="24"/>
                <w:szCs w:val="24"/>
              </w:rPr>
              <w:t xml:space="preserve"> (theo quy định), do vậy </w:t>
            </w:r>
            <w:r>
              <w:rPr>
                <w:b/>
                <w:sz w:val="24"/>
                <w:szCs w:val="24"/>
              </w:rPr>
              <w:t>không đưa vào Danh mục dịch vụ</w:t>
            </w:r>
          </w:p>
        </w:tc>
      </w:tr>
      <w:tr w:rsidR="00827224" w:rsidRPr="00866FD4" w:rsidTr="009C1131">
        <w:trPr>
          <w:trHeight w:val="431"/>
        </w:trPr>
        <w:tc>
          <w:tcPr>
            <w:tcW w:w="776" w:type="dxa"/>
          </w:tcPr>
          <w:p w:rsidR="00827224" w:rsidRPr="00866FD4" w:rsidRDefault="00827224" w:rsidP="00535A82">
            <w:pPr>
              <w:jc w:val="both"/>
              <w:rPr>
                <w:b/>
              </w:rPr>
            </w:pPr>
            <w:r>
              <w:rPr>
                <w:b/>
              </w:rPr>
              <w:t>6</w:t>
            </w:r>
          </w:p>
        </w:tc>
        <w:tc>
          <w:tcPr>
            <w:tcW w:w="14817" w:type="dxa"/>
            <w:gridSpan w:val="7"/>
          </w:tcPr>
          <w:p w:rsidR="00827224" w:rsidRPr="00866FD4" w:rsidRDefault="00827224" w:rsidP="00535A82">
            <w:pPr>
              <w:pStyle w:val="ListParagraph"/>
              <w:tabs>
                <w:tab w:val="left" w:pos="851"/>
              </w:tabs>
              <w:ind w:left="0"/>
              <w:jc w:val="both"/>
              <w:rPr>
                <w:sz w:val="24"/>
                <w:szCs w:val="24"/>
              </w:rPr>
            </w:pPr>
            <w:r w:rsidRPr="00866FD4">
              <w:rPr>
                <w:b/>
                <w:sz w:val="24"/>
                <w:szCs w:val="24"/>
              </w:rPr>
              <w:t>Nhóm dịch vụ thuộc lĩnh vực công chứng</w:t>
            </w:r>
          </w:p>
        </w:tc>
      </w:tr>
      <w:tr w:rsidR="003C007D" w:rsidRPr="00866FD4" w:rsidTr="003450F1">
        <w:trPr>
          <w:trHeight w:val="875"/>
        </w:trPr>
        <w:tc>
          <w:tcPr>
            <w:tcW w:w="776" w:type="dxa"/>
          </w:tcPr>
          <w:p w:rsidR="003C007D" w:rsidRPr="00866FD4" w:rsidRDefault="003C007D" w:rsidP="00535A82">
            <w:pPr>
              <w:jc w:val="both"/>
            </w:pPr>
            <w:r w:rsidRPr="00866FD4">
              <w:t>a</w:t>
            </w:r>
          </w:p>
        </w:tc>
        <w:tc>
          <w:tcPr>
            <w:tcW w:w="2436" w:type="dxa"/>
          </w:tcPr>
          <w:p w:rsidR="003C007D" w:rsidRPr="00866FD4" w:rsidRDefault="003C007D" w:rsidP="00535A82">
            <w:pPr>
              <w:jc w:val="both"/>
            </w:pPr>
            <w:r w:rsidRPr="00866FD4">
              <w:rPr>
                <w:bCs/>
                <w:color w:val="000000"/>
                <w:shd w:val="clear" w:color="auto" w:fill="FFFFFF"/>
              </w:rPr>
              <w:t>Dịch vụ công chứng</w:t>
            </w:r>
            <w:r w:rsidRPr="00866FD4">
              <w:rPr>
                <w:rStyle w:val="apple-converted-space"/>
                <w:bCs/>
                <w:color w:val="000000"/>
                <w:shd w:val="clear" w:color="auto" w:fill="FFFFFF"/>
              </w:rPr>
              <w:t> </w:t>
            </w:r>
            <w:r w:rsidRPr="00866FD4">
              <w:rPr>
                <w:bCs/>
                <w:color w:val="000000"/>
                <w:shd w:val="clear" w:color="auto" w:fill="FFFFFF"/>
              </w:rPr>
              <w:t>hợp đồng, giao dịch</w:t>
            </w:r>
          </w:p>
        </w:tc>
        <w:tc>
          <w:tcPr>
            <w:tcW w:w="2394" w:type="dxa"/>
          </w:tcPr>
          <w:p w:rsidR="003C007D" w:rsidRPr="00866FD4" w:rsidRDefault="003C007D" w:rsidP="00535A82">
            <w:pPr>
              <w:jc w:val="both"/>
            </w:pPr>
            <w:r w:rsidRPr="00866FD4">
              <w:t>Phòng Công chứng thuộc Sở Tư pháp</w:t>
            </w:r>
          </w:p>
        </w:tc>
        <w:tc>
          <w:tcPr>
            <w:tcW w:w="1149" w:type="dxa"/>
          </w:tcPr>
          <w:p w:rsidR="003C007D" w:rsidRPr="00866FD4" w:rsidRDefault="003C007D" w:rsidP="003450F1">
            <w:pPr>
              <w:pStyle w:val="ListParagraph"/>
              <w:tabs>
                <w:tab w:val="left" w:pos="851"/>
              </w:tabs>
              <w:ind w:left="0"/>
              <w:jc w:val="center"/>
              <w:rPr>
                <w:sz w:val="24"/>
                <w:szCs w:val="24"/>
              </w:rPr>
            </w:pPr>
          </w:p>
        </w:tc>
        <w:tc>
          <w:tcPr>
            <w:tcW w:w="1159" w:type="dxa"/>
          </w:tcPr>
          <w:p w:rsidR="003C007D" w:rsidRPr="00866FD4" w:rsidRDefault="003C007D" w:rsidP="003450F1">
            <w:pPr>
              <w:jc w:val="center"/>
            </w:pPr>
            <w:r>
              <w:t>X</w:t>
            </w:r>
          </w:p>
        </w:tc>
        <w:tc>
          <w:tcPr>
            <w:tcW w:w="1000" w:type="dxa"/>
          </w:tcPr>
          <w:p w:rsidR="003C007D" w:rsidRPr="00866FD4" w:rsidRDefault="003C007D" w:rsidP="003450F1">
            <w:pPr>
              <w:jc w:val="center"/>
            </w:pPr>
          </w:p>
        </w:tc>
        <w:tc>
          <w:tcPr>
            <w:tcW w:w="1834" w:type="dxa"/>
          </w:tcPr>
          <w:p w:rsidR="003C007D" w:rsidRPr="00866FD4" w:rsidRDefault="003C007D" w:rsidP="003450F1">
            <w:pPr>
              <w:jc w:val="center"/>
            </w:pPr>
            <w:r w:rsidRPr="00866FD4">
              <w:t>Điều 40, 41, 42, 54, 55 Luật công chứng 2014</w:t>
            </w:r>
          </w:p>
        </w:tc>
        <w:tc>
          <w:tcPr>
            <w:tcW w:w="4845" w:type="dxa"/>
            <w:vMerge w:val="restart"/>
          </w:tcPr>
          <w:p w:rsidR="003C007D" w:rsidRPr="003C007D" w:rsidRDefault="003C007D" w:rsidP="00D1753C">
            <w:pPr>
              <w:pStyle w:val="NormalWeb"/>
              <w:shd w:val="clear" w:color="auto" w:fill="FFFFFF"/>
              <w:spacing w:before="0" w:beforeAutospacing="0" w:after="0" w:afterAutospacing="0"/>
              <w:jc w:val="both"/>
              <w:rPr>
                <w:bCs/>
                <w:sz w:val="20"/>
                <w:szCs w:val="20"/>
              </w:rPr>
            </w:pPr>
            <w:r w:rsidRPr="003C007D">
              <w:rPr>
                <w:bCs/>
                <w:sz w:val="20"/>
                <w:szCs w:val="20"/>
              </w:rPr>
              <w:t>Theo kết quả rà soát về cơ chế tự chủ của các đơn vị sự nghiệp công lập ngành Tư pháp, 42% các Phòng công chứng thực hiện tự đảm bảo chi thường xuyên, 50,5% các Phòng công chứng tự đảm bảo một phần chi thường xuyên, 5,3% các Phòng công chứng do nhà nước đảm bảo chi thường xuyên.</w:t>
            </w:r>
          </w:p>
          <w:p w:rsidR="003C007D" w:rsidRPr="003C007D" w:rsidRDefault="003C007D" w:rsidP="00D1753C">
            <w:pPr>
              <w:pStyle w:val="NormalWeb"/>
              <w:shd w:val="clear" w:color="auto" w:fill="FFFFFF"/>
              <w:spacing w:before="0" w:beforeAutospacing="0" w:after="0" w:afterAutospacing="0"/>
              <w:jc w:val="both"/>
              <w:rPr>
                <w:bCs/>
                <w:sz w:val="20"/>
                <w:szCs w:val="20"/>
              </w:rPr>
            </w:pPr>
            <w:r w:rsidRPr="003C007D">
              <w:rPr>
                <w:bCs/>
                <w:sz w:val="20"/>
                <w:szCs w:val="20"/>
              </w:rPr>
              <w:t xml:space="preserve">“Quy hoạch tổng thể phát triển tổ chức hành nghề công chứng đến năm 2020” (ban hành kèm theo Quyết định số 2104/QĐ-TTg ngày 29/12/2012 của Thủ tướng Chính phủ) có chủ trương xã hội hóa các tổ chức hành nghề công chứng “chủ yếu phát triển Văn phòng công chứng, củng cố các Phòng công chứng hiện có, tính toán lộ trình cổ phần hóa các Phòng công chứng đủ điều kiện, chuyển đổi các Phòng công chứng thành Văn phòng công chứng. Chỉ thành lập Phòng công chứng đối với những địa bàn còn khó khăn, chưa có điều kiện xã hội hóa công chứng để giảm gánh nặng cho biên chế và ngân sách nhà nước”. Tuy nhiên, thực trạng tổ chức và hoạt động của các Phòng Công chứng trên cả nước cho thấy, xã hội hóa hoạt động công chứng ở các địa phương được triển khai không đồng bộ, đặc biệt, đối với những địa bàn còn khó khăn, chưa có điều kiện xã hội hóa công chứng thì cần thiết duy trì hoạt động của các Phòng Công chứng. </w:t>
            </w:r>
            <w:r w:rsidRPr="003C007D">
              <w:rPr>
                <w:bCs/>
                <w:i/>
                <w:sz w:val="20"/>
                <w:szCs w:val="20"/>
              </w:rPr>
              <w:t>Do vậy, các dịch vụ sự nghiệp trong lĩnh vực công chứng vẫn được xác định là dịch vụ sử dụng ngân sách, do Nhà nước hỗ trợ một phần chi phí.</w:t>
            </w:r>
            <w:r w:rsidRPr="003C007D">
              <w:rPr>
                <w:bCs/>
                <w:sz w:val="20"/>
                <w:szCs w:val="20"/>
              </w:rPr>
              <w:t xml:space="preserve"> Tuy nhiên, tùy thuộc vào tình hình xã hội hóa công chứng của mỗi địa phương, </w:t>
            </w:r>
            <w:r w:rsidRPr="003C007D">
              <w:rPr>
                <w:bCs/>
                <w:sz w:val="20"/>
                <w:szCs w:val="20"/>
              </w:rPr>
              <w:lastRenderedPageBreak/>
              <w:t>Chủ tịch UBND tỉnh quyết định đây có phải là dịch vụ sử dụng ngân sách nhà nước tại địa phương mình hay không.</w:t>
            </w:r>
          </w:p>
        </w:tc>
      </w:tr>
      <w:tr w:rsidR="003C007D" w:rsidRPr="00866FD4" w:rsidTr="003450F1">
        <w:tc>
          <w:tcPr>
            <w:tcW w:w="776" w:type="dxa"/>
          </w:tcPr>
          <w:p w:rsidR="003C007D" w:rsidRPr="00866FD4" w:rsidRDefault="003C007D" w:rsidP="00535A82">
            <w:pPr>
              <w:jc w:val="both"/>
            </w:pPr>
            <w:r w:rsidRPr="00866FD4">
              <w:t>b</w:t>
            </w:r>
          </w:p>
        </w:tc>
        <w:tc>
          <w:tcPr>
            <w:tcW w:w="2436" w:type="dxa"/>
          </w:tcPr>
          <w:p w:rsidR="003C007D" w:rsidRPr="00866FD4" w:rsidRDefault="003C007D" w:rsidP="00535A82">
            <w:pPr>
              <w:jc w:val="both"/>
            </w:pPr>
            <w:r w:rsidRPr="00866FD4">
              <w:rPr>
                <w:bCs/>
                <w:color w:val="000000"/>
                <w:shd w:val="clear" w:color="auto" w:fill="FFFFFF"/>
              </w:rPr>
              <w:t>Dịch vụ công chứng di chúc, nhận lưu giữ di chúc</w:t>
            </w:r>
          </w:p>
        </w:tc>
        <w:tc>
          <w:tcPr>
            <w:tcW w:w="2394" w:type="dxa"/>
          </w:tcPr>
          <w:p w:rsidR="003C007D" w:rsidRPr="00866FD4" w:rsidRDefault="003C007D" w:rsidP="00535A82">
            <w:pPr>
              <w:jc w:val="both"/>
            </w:pPr>
            <w:r w:rsidRPr="00866FD4">
              <w:t>Phòng Công chứng thuộc Sở Tư pháp</w:t>
            </w:r>
          </w:p>
        </w:tc>
        <w:tc>
          <w:tcPr>
            <w:tcW w:w="1149" w:type="dxa"/>
          </w:tcPr>
          <w:p w:rsidR="003C007D" w:rsidRPr="00866FD4" w:rsidRDefault="003C007D" w:rsidP="003450F1">
            <w:pPr>
              <w:jc w:val="center"/>
            </w:pPr>
          </w:p>
        </w:tc>
        <w:tc>
          <w:tcPr>
            <w:tcW w:w="1159" w:type="dxa"/>
          </w:tcPr>
          <w:p w:rsidR="003C007D" w:rsidRPr="00866FD4" w:rsidRDefault="003C007D" w:rsidP="003450F1">
            <w:pPr>
              <w:jc w:val="center"/>
            </w:pPr>
            <w:r>
              <w:t>X</w:t>
            </w:r>
          </w:p>
        </w:tc>
        <w:tc>
          <w:tcPr>
            <w:tcW w:w="1000" w:type="dxa"/>
          </w:tcPr>
          <w:p w:rsidR="003C007D" w:rsidRPr="00866FD4" w:rsidRDefault="003C007D" w:rsidP="003450F1">
            <w:pPr>
              <w:jc w:val="center"/>
            </w:pPr>
          </w:p>
        </w:tc>
        <w:tc>
          <w:tcPr>
            <w:tcW w:w="1834" w:type="dxa"/>
          </w:tcPr>
          <w:p w:rsidR="003C007D" w:rsidRPr="00866FD4" w:rsidRDefault="003C007D" w:rsidP="003450F1">
            <w:pPr>
              <w:jc w:val="center"/>
            </w:pPr>
            <w:r w:rsidRPr="00866FD4">
              <w:t>Điều 56, 60 Luật công chứng 2014</w:t>
            </w:r>
          </w:p>
        </w:tc>
        <w:tc>
          <w:tcPr>
            <w:tcW w:w="4845" w:type="dxa"/>
            <w:vMerge/>
          </w:tcPr>
          <w:p w:rsidR="003C007D" w:rsidRPr="00866FD4" w:rsidRDefault="003C007D" w:rsidP="003450F1">
            <w:pPr>
              <w:pStyle w:val="ListParagraph"/>
              <w:tabs>
                <w:tab w:val="left" w:pos="851"/>
              </w:tabs>
              <w:ind w:left="0"/>
              <w:jc w:val="center"/>
              <w:rPr>
                <w:sz w:val="24"/>
                <w:szCs w:val="24"/>
              </w:rPr>
            </w:pPr>
          </w:p>
        </w:tc>
      </w:tr>
      <w:tr w:rsidR="003C007D" w:rsidRPr="00866FD4" w:rsidTr="003450F1">
        <w:tc>
          <w:tcPr>
            <w:tcW w:w="776" w:type="dxa"/>
          </w:tcPr>
          <w:p w:rsidR="003C007D" w:rsidRPr="00866FD4" w:rsidRDefault="003C007D" w:rsidP="00535A82">
            <w:pPr>
              <w:jc w:val="both"/>
            </w:pPr>
            <w:r w:rsidRPr="00866FD4">
              <w:t>c</w:t>
            </w:r>
          </w:p>
        </w:tc>
        <w:tc>
          <w:tcPr>
            <w:tcW w:w="2436" w:type="dxa"/>
          </w:tcPr>
          <w:p w:rsidR="003C007D" w:rsidRPr="00866FD4" w:rsidRDefault="003C007D" w:rsidP="00535A82">
            <w:pPr>
              <w:jc w:val="both"/>
            </w:pPr>
            <w:r w:rsidRPr="00866FD4">
              <w:rPr>
                <w:bCs/>
              </w:rPr>
              <w:t>Dịch vụ công chứng văn bản thỏa thuận phân chia di sản, văn bản khai nhận di sản, văn bản từ chối nhận di sản</w:t>
            </w:r>
          </w:p>
        </w:tc>
        <w:tc>
          <w:tcPr>
            <w:tcW w:w="2394" w:type="dxa"/>
          </w:tcPr>
          <w:p w:rsidR="003C007D" w:rsidRPr="00866FD4" w:rsidRDefault="003C007D" w:rsidP="00535A82">
            <w:pPr>
              <w:jc w:val="both"/>
            </w:pPr>
            <w:r w:rsidRPr="00866FD4">
              <w:t>Phòng Công chứng thuộc Sở Tư pháp</w:t>
            </w:r>
          </w:p>
        </w:tc>
        <w:tc>
          <w:tcPr>
            <w:tcW w:w="1149" w:type="dxa"/>
          </w:tcPr>
          <w:p w:rsidR="003C007D" w:rsidRPr="00866FD4" w:rsidRDefault="003C007D" w:rsidP="003450F1">
            <w:pPr>
              <w:jc w:val="center"/>
            </w:pPr>
          </w:p>
        </w:tc>
        <w:tc>
          <w:tcPr>
            <w:tcW w:w="1159" w:type="dxa"/>
          </w:tcPr>
          <w:p w:rsidR="003C007D" w:rsidRPr="00866FD4" w:rsidRDefault="003C007D" w:rsidP="003450F1">
            <w:pPr>
              <w:jc w:val="center"/>
            </w:pPr>
            <w:r>
              <w:t>X</w:t>
            </w:r>
          </w:p>
        </w:tc>
        <w:tc>
          <w:tcPr>
            <w:tcW w:w="1000" w:type="dxa"/>
          </w:tcPr>
          <w:p w:rsidR="003C007D" w:rsidRPr="00866FD4" w:rsidRDefault="003C007D" w:rsidP="003450F1">
            <w:pPr>
              <w:jc w:val="center"/>
            </w:pPr>
          </w:p>
        </w:tc>
        <w:tc>
          <w:tcPr>
            <w:tcW w:w="1834" w:type="dxa"/>
          </w:tcPr>
          <w:p w:rsidR="003C007D" w:rsidRPr="00866FD4" w:rsidRDefault="003C007D" w:rsidP="003450F1">
            <w:pPr>
              <w:jc w:val="center"/>
            </w:pPr>
            <w:r w:rsidRPr="00866FD4">
              <w:t>Điều 57, 58, 59 Luật công chứng 2014</w:t>
            </w:r>
          </w:p>
        </w:tc>
        <w:tc>
          <w:tcPr>
            <w:tcW w:w="4845" w:type="dxa"/>
            <w:vMerge/>
          </w:tcPr>
          <w:p w:rsidR="003C007D" w:rsidRPr="00866FD4" w:rsidRDefault="003C007D" w:rsidP="003450F1">
            <w:pPr>
              <w:pStyle w:val="ListParagraph"/>
              <w:tabs>
                <w:tab w:val="left" w:pos="851"/>
              </w:tabs>
              <w:ind w:left="0"/>
              <w:jc w:val="center"/>
              <w:rPr>
                <w:sz w:val="24"/>
                <w:szCs w:val="24"/>
              </w:rPr>
            </w:pPr>
          </w:p>
        </w:tc>
      </w:tr>
      <w:tr w:rsidR="003C007D" w:rsidRPr="00866FD4" w:rsidTr="003450F1">
        <w:tc>
          <w:tcPr>
            <w:tcW w:w="776" w:type="dxa"/>
          </w:tcPr>
          <w:p w:rsidR="003C007D" w:rsidRPr="00866FD4" w:rsidRDefault="003C007D" w:rsidP="00535A82">
            <w:pPr>
              <w:jc w:val="both"/>
            </w:pPr>
            <w:r w:rsidRPr="00866FD4">
              <w:t>d</w:t>
            </w:r>
          </w:p>
        </w:tc>
        <w:tc>
          <w:tcPr>
            <w:tcW w:w="2436" w:type="dxa"/>
          </w:tcPr>
          <w:p w:rsidR="003C007D" w:rsidRPr="00866FD4" w:rsidRDefault="003C007D" w:rsidP="00535A82">
            <w:pPr>
              <w:jc w:val="both"/>
            </w:pPr>
            <w:r w:rsidRPr="00866FD4">
              <w:rPr>
                <w:bCs/>
                <w:color w:val="000000"/>
                <w:shd w:val="clear" w:color="auto" w:fill="FFFFFF"/>
              </w:rPr>
              <w:t>Dịch vụ công chứng bản dịch</w:t>
            </w:r>
          </w:p>
        </w:tc>
        <w:tc>
          <w:tcPr>
            <w:tcW w:w="2394" w:type="dxa"/>
          </w:tcPr>
          <w:p w:rsidR="003C007D" w:rsidRPr="00866FD4" w:rsidRDefault="003C007D" w:rsidP="00535A82">
            <w:pPr>
              <w:jc w:val="both"/>
            </w:pPr>
            <w:r w:rsidRPr="00866FD4">
              <w:t>Phòng Công chứng thuộc Sở Tư pháp</w:t>
            </w:r>
          </w:p>
        </w:tc>
        <w:tc>
          <w:tcPr>
            <w:tcW w:w="1149" w:type="dxa"/>
          </w:tcPr>
          <w:p w:rsidR="003C007D" w:rsidRPr="00866FD4" w:rsidRDefault="003C007D" w:rsidP="003450F1">
            <w:pPr>
              <w:jc w:val="center"/>
            </w:pPr>
          </w:p>
        </w:tc>
        <w:tc>
          <w:tcPr>
            <w:tcW w:w="1159" w:type="dxa"/>
          </w:tcPr>
          <w:p w:rsidR="003C007D" w:rsidRPr="00866FD4" w:rsidRDefault="003C007D" w:rsidP="003450F1">
            <w:pPr>
              <w:jc w:val="center"/>
            </w:pPr>
            <w:r>
              <w:t>X</w:t>
            </w:r>
          </w:p>
        </w:tc>
        <w:tc>
          <w:tcPr>
            <w:tcW w:w="1000" w:type="dxa"/>
          </w:tcPr>
          <w:p w:rsidR="003C007D" w:rsidRPr="00866FD4" w:rsidRDefault="003C007D" w:rsidP="003450F1">
            <w:pPr>
              <w:jc w:val="center"/>
            </w:pPr>
          </w:p>
        </w:tc>
        <w:tc>
          <w:tcPr>
            <w:tcW w:w="1834" w:type="dxa"/>
          </w:tcPr>
          <w:p w:rsidR="003C007D" w:rsidRPr="00866FD4" w:rsidRDefault="003C007D" w:rsidP="003450F1">
            <w:pPr>
              <w:jc w:val="center"/>
            </w:pPr>
            <w:r w:rsidRPr="00866FD4">
              <w:t>Điều 61 Luật công chứng 2014</w:t>
            </w:r>
          </w:p>
        </w:tc>
        <w:tc>
          <w:tcPr>
            <w:tcW w:w="4845" w:type="dxa"/>
            <w:vMerge/>
          </w:tcPr>
          <w:p w:rsidR="003C007D" w:rsidRPr="00866FD4" w:rsidRDefault="003C007D" w:rsidP="003450F1">
            <w:pPr>
              <w:pStyle w:val="ListParagraph"/>
              <w:tabs>
                <w:tab w:val="left" w:pos="851"/>
              </w:tabs>
              <w:ind w:left="0"/>
              <w:jc w:val="center"/>
              <w:rPr>
                <w:sz w:val="24"/>
                <w:szCs w:val="24"/>
              </w:rPr>
            </w:pPr>
          </w:p>
        </w:tc>
      </w:tr>
      <w:tr w:rsidR="00827224" w:rsidRPr="00866FD4" w:rsidTr="00535A82">
        <w:trPr>
          <w:trHeight w:val="531"/>
        </w:trPr>
        <w:tc>
          <w:tcPr>
            <w:tcW w:w="776" w:type="dxa"/>
          </w:tcPr>
          <w:p w:rsidR="00827224" w:rsidRPr="00866FD4" w:rsidRDefault="00827224" w:rsidP="00535A82">
            <w:pPr>
              <w:jc w:val="both"/>
              <w:rPr>
                <w:b/>
              </w:rPr>
            </w:pPr>
            <w:r>
              <w:rPr>
                <w:b/>
              </w:rPr>
              <w:lastRenderedPageBreak/>
              <w:t>7</w:t>
            </w:r>
          </w:p>
        </w:tc>
        <w:tc>
          <w:tcPr>
            <w:tcW w:w="14817" w:type="dxa"/>
            <w:gridSpan w:val="7"/>
          </w:tcPr>
          <w:p w:rsidR="00827224" w:rsidRPr="00866FD4" w:rsidRDefault="00827224" w:rsidP="00535A82">
            <w:pPr>
              <w:pStyle w:val="ListParagraph"/>
              <w:tabs>
                <w:tab w:val="left" w:pos="851"/>
              </w:tabs>
              <w:ind w:left="0"/>
              <w:jc w:val="both"/>
              <w:rPr>
                <w:sz w:val="24"/>
                <w:szCs w:val="24"/>
              </w:rPr>
            </w:pPr>
            <w:r w:rsidRPr="00866FD4">
              <w:rPr>
                <w:b/>
                <w:sz w:val="24"/>
                <w:szCs w:val="24"/>
              </w:rPr>
              <w:t>Nhóm dịch vụ thuộc lĩnh vực chứng thực</w:t>
            </w:r>
          </w:p>
        </w:tc>
      </w:tr>
      <w:tr w:rsidR="00545811" w:rsidRPr="00866FD4" w:rsidTr="003450F1">
        <w:tc>
          <w:tcPr>
            <w:tcW w:w="776" w:type="dxa"/>
          </w:tcPr>
          <w:p w:rsidR="00545811" w:rsidRPr="00866FD4" w:rsidRDefault="00545811" w:rsidP="00535A82">
            <w:pPr>
              <w:jc w:val="both"/>
            </w:pPr>
            <w:r w:rsidRPr="00866FD4">
              <w:t>a</w:t>
            </w:r>
          </w:p>
        </w:tc>
        <w:tc>
          <w:tcPr>
            <w:tcW w:w="2436" w:type="dxa"/>
          </w:tcPr>
          <w:p w:rsidR="00545811" w:rsidRPr="00866FD4" w:rsidRDefault="00545811" w:rsidP="00535A82">
            <w:pPr>
              <w:jc w:val="both"/>
            </w:pPr>
            <w:r w:rsidRPr="00866FD4">
              <w:t>Dịch vụ chứng thực bản sao từ bản chính các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2394" w:type="dxa"/>
          </w:tcPr>
          <w:p w:rsidR="00545811" w:rsidRPr="00866FD4" w:rsidRDefault="002F4965" w:rsidP="00535A82">
            <w:pPr>
              <w:jc w:val="both"/>
            </w:pPr>
            <w:r>
              <w:t xml:space="preserve">Phòng </w:t>
            </w:r>
            <w:r w:rsidR="00545811" w:rsidRPr="00866FD4">
              <w:t>Công chứng thuộc Sở Tư pháp</w:t>
            </w:r>
          </w:p>
        </w:tc>
        <w:tc>
          <w:tcPr>
            <w:tcW w:w="1149" w:type="dxa"/>
          </w:tcPr>
          <w:p w:rsidR="00545811" w:rsidRPr="00866FD4" w:rsidRDefault="00545811" w:rsidP="003450F1">
            <w:pPr>
              <w:jc w:val="center"/>
            </w:pPr>
          </w:p>
        </w:tc>
        <w:tc>
          <w:tcPr>
            <w:tcW w:w="1159" w:type="dxa"/>
          </w:tcPr>
          <w:p w:rsidR="00545811" w:rsidRPr="00866FD4" w:rsidRDefault="00545811" w:rsidP="003450F1">
            <w:pPr>
              <w:jc w:val="center"/>
            </w:pPr>
            <w:r>
              <w:t>X</w:t>
            </w:r>
          </w:p>
        </w:tc>
        <w:tc>
          <w:tcPr>
            <w:tcW w:w="1000" w:type="dxa"/>
          </w:tcPr>
          <w:p w:rsidR="00545811" w:rsidRPr="00866FD4" w:rsidRDefault="00545811" w:rsidP="003450F1">
            <w:pPr>
              <w:jc w:val="center"/>
            </w:pPr>
          </w:p>
        </w:tc>
        <w:tc>
          <w:tcPr>
            <w:tcW w:w="1834" w:type="dxa"/>
          </w:tcPr>
          <w:p w:rsidR="00545811" w:rsidRPr="00866FD4" w:rsidRDefault="00545811" w:rsidP="002F4965">
            <w:pPr>
              <w:jc w:val="both"/>
            </w:pPr>
            <w:r w:rsidRPr="00866FD4">
              <w:t>Điểm a Khoản 1 và khoản 4 Điều 5 Nghị định số 23/2015/NĐ-Cp</w:t>
            </w:r>
          </w:p>
        </w:tc>
        <w:tc>
          <w:tcPr>
            <w:tcW w:w="4845" w:type="dxa"/>
            <w:vMerge w:val="restart"/>
          </w:tcPr>
          <w:p w:rsidR="00545811" w:rsidRPr="00545811" w:rsidRDefault="00545811" w:rsidP="002F4965">
            <w:pPr>
              <w:pStyle w:val="NormalWeb"/>
              <w:shd w:val="clear" w:color="auto" w:fill="FFFFFF"/>
              <w:spacing w:before="0" w:beforeAutospacing="0" w:after="0" w:afterAutospacing="0"/>
              <w:jc w:val="both"/>
              <w:rPr>
                <w:bCs/>
              </w:rPr>
            </w:pPr>
            <w:r w:rsidRPr="00545811">
              <w:rPr>
                <w:bCs/>
              </w:rPr>
              <w:t xml:space="preserve">Trên cơ sở tình hình thực hiện tự chủ về tài chính của các Phòng công chứng (như đã đề cập ở trên), các dịch vụ chứng thực do Phòng công chứng cung cấp được xác định là </w:t>
            </w:r>
            <w:r w:rsidRPr="00545811">
              <w:rPr>
                <w:bCs/>
                <w:i/>
              </w:rPr>
              <w:t>dịch vụ sự nghiệp công sử dụng ngân sách nhà nước, do Nhà nước hỗ trợ một phần chi phí thực hiện</w:t>
            </w:r>
            <w:r w:rsidRPr="00545811">
              <w:rPr>
                <w:bCs/>
              </w:rPr>
              <w:t>.</w:t>
            </w:r>
          </w:p>
          <w:p w:rsidR="00545811" w:rsidRPr="00866FD4" w:rsidRDefault="00545811" w:rsidP="002F4965">
            <w:pPr>
              <w:pStyle w:val="ListParagraph"/>
              <w:tabs>
                <w:tab w:val="left" w:pos="851"/>
              </w:tabs>
              <w:ind w:left="0"/>
              <w:jc w:val="center"/>
              <w:rPr>
                <w:sz w:val="24"/>
                <w:szCs w:val="24"/>
              </w:rPr>
            </w:pPr>
          </w:p>
        </w:tc>
      </w:tr>
      <w:tr w:rsidR="00545811" w:rsidRPr="00866FD4" w:rsidTr="003450F1">
        <w:tc>
          <w:tcPr>
            <w:tcW w:w="776" w:type="dxa"/>
          </w:tcPr>
          <w:p w:rsidR="00545811" w:rsidRPr="00866FD4" w:rsidRDefault="00545811" w:rsidP="00535A82">
            <w:pPr>
              <w:jc w:val="both"/>
            </w:pPr>
            <w:r w:rsidRPr="00866FD4">
              <w:t>b</w:t>
            </w:r>
          </w:p>
        </w:tc>
        <w:tc>
          <w:tcPr>
            <w:tcW w:w="2436" w:type="dxa"/>
          </w:tcPr>
          <w:p w:rsidR="00545811" w:rsidRPr="00866FD4" w:rsidRDefault="00545811" w:rsidP="00535A82">
            <w:pPr>
              <w:jc w:val="both"/>
            </w:pPr>
            <w:r w:rsidRPr="00866FD4">
              <w:t>Dịch vụ chứng thực chữ ký trong các giấy tờ, văn bản, trừ việc chứng thực chữ ký người dịch.</w:t>
            </w:r>
          </w:p>
        </w:tc>
        <w:tc>
          <w:tcPr>
            <w:tcW w:w="2394" w:type="dxa"/>
          </w:tcPr>
          <w:p w:rsidR="00545811" w:rsidRPr="00866FD4" w:rsidRDefault="00545811" w:rsidP="002F4965">
            <w:pPr>
              <w:jc w:val="both"/>
            </w:pPr>
            <w:r w:rsidRPr="00866FD4">
              <w:t>Phòng</w:t>
            </w:r>
            <w:r w:rsidR="002F4965">
              <w:t xml:space="preserve"> </w:t>
            </w:r>
            <w:r w:rsidRPr="00866FD4">
              <w:t>Công chứng thuộc Sở Tư pháp</w:t>
            </w:r>
          </w:p>
        </w:tc>
        <w:tc>
          <w:tcPr>
            <w:tcW w:w="1149" w:type="dxa"/>
          </w:tcPr>
          <w:p w:rsidR="00545811" w:rsidRPr="00866FD4" w:rsidRDefault="00545811" w:rsidP="003450F1">
            <w:pPr>
              <w:jc w:val="center"/>
            </w:pPr>
          </w:p>
        </w:tc>
        <w:tc>
          <w:tcPr>
            <w:tcW w:w="1159" w:type="dxa"/>
          </w:tcPr>
          <w:p w:rsidR="00545811" w:rsidRPr="00866FD4" w:rsidRDefault="00545811" w:rsidP="003450F1">
            <w:pPr>
              <w:jc w:val="center"/>
            </w:pPr>
            <w:r>
              <w:t>X</w:t>
            </w:r>
          </w:p>
        </w:tc>
        <w:tc>
          <w:tcPr>
            <w:tcW w:w="1000" w:type="dxa"/>
          </w:tcPr>
          <w:p w:rsidR="00545811" w:rsidRPr="00866FD4" w:rsidRDefault="00545811" w:rsidP="003450F1">
            <w:pPr>
              <w:jc w:val="center"/>
            </w:pPr>
          </w:p>
        </w:tc>
        <w:tc>
          <w:tcPr>
            <w:tcW w:w="1834" w:type="dxa"/>
          </w:tcPr>
          <w:p w:rsidR="00545811" w:rsidRPr="00866FD4" w:rsidRDefault="00545811" w:rsidP="002F4965">
            <w:pPr>
              <w:jc w:val="both"/>
            </w:pPr>
            <w:r w:rsidRPr="00866FD4">
              <w:t>Điểm b Khoản 2 và khoản 4 Điều 5 Nghị định số 23/2015/NĐ-Cp</w:t>
            </w:r>
          </w:p>
        </w:tc>
        <w:tc>
          <w:tcPr>
            <w:tcW w:w="4845" w:type="dxa"/>
            <w:vMerge/>
          </w:tcPr>
          <w:p w:rsidR="00545811" w:rsidRPr="00866FD4" w:rsidRDefault="00545811" w:rsidP="003450F1">
            <w:pPr>
              <w:pStyle w:val="ListParagraph"/>
              <w:tabs>
                <w:tab w:val="left" w:pos="851"/>
              </w:tabs>
              <w:ind w:left="0"/>
              <w:jc w:val="center"/>
              <w:rPr>
                <w:sz w:val="24"/>
                <w:szCs w:val="24"/>
              </w:rPr>
            </w:pPr>
          </w:p>
        </w:tc>
      </w:tr>
      <w:tr w:rsidR="00827224" w:rsidRPr="00866FD4" w:rsidTr="009C1131">
        <w:tc>
          <w:tcPr>
            <w:tcW w:w="776" w:type="dxa"/>
          </w:tcPr>
          <w:p w:rsidR="00827224" w:rsidRDefault="00827224" w:rsidP="00535A82">
            <w:pPr>
              <w:jc w:val="both"/>
            </w:pPr>
            <w:r>
              <w:t>8</w:t>
            </w:r>
          </w:p>
        </w:tc>
        <w:tc>
          <w:tcPr>
            <w:tcW w:w="14817" w:type="dxa"/>
            <w:gridSpan w:val="7"/>
            <w:vAlign w:val="center"/>
          </w:tcPr>
          <w:p w:rsidR="00827224" w:rsidRPr="004B2871" w:rsidRDefault="00827224" w:rsidP="009C1131">
            <w:pPr>
              <w:jc w:val="both"/>
              <w:rPr>
                <w:b/>
                <w:bCs/>
                <w:lang w:val="pt-BR"/>
              </w:rPr>
            </w:pPr>
            <w:r w:rsidRPr="004B2871">
              <w:rPr>
                <w:b/>
                <w:bCs/>
                <w:lang w:val="pt-BR"/>
              </w:rPr>
              <w:t>Nhóm dịch vụ đào tạo các chức danh tư pháp, bồi dưỡng nghiệp cho công chức, viên chức ng</w:t>
            </w:r>
            <w:r w:rsidR="002F4965">
              <w:rPr>
                <w:b/>
                <w:bCs/>
                <w:lang w:val="pt-BR"/>
              </w:rPr>
              <w:t>à</w:t>
            </w:r>
            <w:r w:rsidRPr="004B2871">
              <w:rPr>
                <w:b/>
                <w:bCs/>
                <w:lang w:val="pt-BR"/>
              </w:rPr>
              <w:t>nh Tư pháp</w:t>
            </w:r>
          </w:p>
          <w:p w:rsidR="00827224" w:rsidRPr="002856E1" w:rsidRDefault="00827224" w:rsidP="009C1131">
            <w:pPr>
              <w:pStyle w:val="NormalWeb"/>
              <w:shd w:val="clear" w:color="auto" w:fill="FFFFFF"/>
              <w:spacing w:before="0" w:beforeAutospacing="0" w:after="0" w:afterAutospacing="0"/>
              <w:jc w:val="both"/>
              <w:rPr>
                <w:sz w:val="20"/>
                <w:szCs w:val="20"/>
              </w:rPr>
            </w:pPr>
          </w:p>
        </w:tc>
      </w:tr>
      <w:tr w:rsidR="00827224" w:rsidRPr="00866FD4" w:rsidTr="003450F1">
        <w:tc>
          <w:tcPr>
            <w:tcW w:w="776" w:type="dxa"/>
          </w:tcPr>
          <w:p w:rsidR="00827224" w:rsidRPr="00866FD4" w:rsidRDefault="00827224" w:rsidP="00535A82">
            <w:pPr>
              <w:jc w:val="both"/>
            </w:pPr>
            <w:r>
              <w:t>a</w:t>
            </w:r>
          </w:p>
        </w:tc>
        <w:tc>
          <w:tcPr>
            <w:tcW w:w="2436" w:type="dxa"/>
          </w:tcPr>
          <w:p w:rsidR="00827224" w:rsidRPr="00866FD4" w:rsidRDefault="00827224" w:rsidP="00535A82">
            <w:pPr>
              <w:jc w:val="both"/>
              <w:rPr>
                <w:bCs/>
                <w:lang w:val="pt-BR"/>
              </w:rPr>
            </w:pPr>
            <w:r w:rsidRPr="00866FD4">
              <w:rPr>
                <w:bCs/>
                <w:lang w:val="pt-BR"/>
              </w:rPr>
              <w:t>Đào tạo nghiệp vụ xét xử, kiểm sát, thi hành án dân sự, nghề luật sư, nghề công chứng, nghề đấu giá và các chức danh tư pháp, bổ trợ tư pháp khác thuộc thẩm quyền quản lý của Bộ Tư pháp.</w:t>
            </w:r>
          </w:p>
          <w:p w:rsidR="00827224" w:rsidRPr="00866FD4" w:rsidRDefault="00827224" w:rsidP="00535A82">
            <w:pPr>
              <w:jc w:val="both"/>
              <w:rPr>
                <w:bCs/>
                <w:lang w:val="pt-BR"/>
              </w:rPr>
            </w:pPr>
          </w:p>
        </w:tc>
        <w:tc>
          <w:tcPr>
            <w:tcW w:w="2394" w:type="dxa"/>
          </w:tcPr>
          <w:p w:rsidR="00827224" w:rsidRPr="00866FD4" w:rsidRDefault="00827224" w:rsidP="00535A82">
            <w:pPr>
              <w:jc w:val="both"/>
            </w:pPr>
            <w:r w:rsidRPr="00866FD4">
              <w:lastRenderedPageBreak/>
              <w:t>Học viện tư pháp</w:t>
            </w:r>
          </w:p>
        </w:tc>
        <w:tc>
          <w:tcPr>
            <w:tcW w:w="1149" w:type="dxa"/>
          </w:tcPr>
          <w:p w:rsidR="00827224" w:rsidRPr="00866FD4" w:rsidRDefault="00827224" w:rsidP="003450F1">
            <w:pPr>
              <w:jc w:val="center"/>
            </w:pPr>
          </w:p>
        </w:tc>
        <w:tc>
          <w:tcPr>
            <w:tcW w:w="1159" w:type="dxa"/>
          </w:tcPr>
          <w:p w:rsidR="00827224" w:rsidRPr="00866FD4" w:rsidRDefault="00827224" w:rsidP="003450F1">
            <w:pPr>
              <w:jc w:val="center"/>
            </w:pPr>
            <w:r>
              <w:t>X</w:t>
            </w:r>
          </w:p>
        </w:tc>
        <w:tc>
          <w:tcPr>
            <w:tcW w:w="1000" w:type="dxa"/>
          </w:tcPr>
          <w:p w:rsidR="00827224" w:rsidRPr="00866FD4" w:rsidRDefault="00827224" w:rsidP="003450F1">
            <w:pPr>
              <w:jc w:val="center"/>
            </w:pPr>
          </w:p>
        </w:tc>
        <w:tc>
          <w:tcPr>
            <w:tcW w:w="1834" w:type="dxa"/>
            <w:vMerge w:val="restart"/>
          </w:tcPr>
          <w:p w:rsidR="00827224" w:rsidRPr="00866FD4" w:rsidRDefault="00827224" w:rsidP="002F4965">
            <w:pPr>
              <w:jc w:val="both"/>
            </w:pPr>
            <w:r w:rsidRPr="00866FD4">
              <w:t xml:space="preserve">Quyết định số 23/2004/QĐ-TTg ngày 25/2/2004 của Thủ tướng Chính phủ về thành lập Học viện Tư pháp và Quyết đính số </w:t>
            </w:r>
            <w:r w:rsidRPr="00866FD4">
              <w:lastRenderedPageBreak/>
              <w:t>2229/QĐ-BTP ngày 22/12/2015 của Bộ trưởng Bộ Tư pháp quy định chức năng, nhiệm vụ và cơ cấu tổ chức của Học viện Tư pháp.</w:t>
            </w:r>
          </w:p>
        </w:tc>
        <w:tc>
          <w:tcPr>
            <w:tcW w:w="4845" w:type="dxa"/>
            <w:vMerge w:val="restart"/>
          </w:tcPr>
          <w:p w:rsidR="00827224" w:rsidRPr="002856E1" w:rsidRDefault="00827224" w:rsidP="00D1753C">
            <w:pPr>
              <w:pStyle w:val="NormalWeb"/>
              <w:shd w:val="clear" w:color="auto" w:fill="FFFFFF"/>
              <w:spacing w:before="0" w:beforeAutospacing="0" w:after="0" w:afterAutospacing="0"/>
              <w:jc w:val="both"/>
              <w:rPr>
                <w:sz w:val="20"/>
                <w:szCs w:val="20"/>
              </w:rPr>
            </w:pPr>
            <w:r w:rsidRPr="002856E1">
              <w:rPr>
                <w:sz w:val="20"/>
                <w:szCs w:val="20"/>
              </w:rPr>
              <w:lastRenderedPageBreak/>
              <w:t>Bên cạnh các nhóm dịch vụ tư pháp như ở trên, còn có các dịch vụ đào tạo các chức danh tư pháp và bồi dưỡng, cập nhật kiến thức chuyên môn, nghiệp vụ cho công chức, viên chức Bộ, ngành Tư pháp, hiện nay Bộ đang giao cho Học viện Tư pháp thực hiện (là đơn vị sự nghiệp thuộc Bộ Tư pháp, hoạt động theo cơ chế tự chủ một phần chi thường xuyên).</w:t>
            </w:r>
          </w:p>
          <w:p w:rsidR="00827224" w:rsidRPr="002856E1" w:rsidRDefault="00827224" w:rsidP="00D1753C">
            <w:pPr>
              <w:jc w:val="both"/>
              <w:rPr>
                <w:sz w:val="20"/>
                <w:szCs w:val="20"/>
              </w:rPr>
            </w:pPr>
            <w:r w:rsidRPr="002856E1">
              <w:rPr>
                <w:sz w:val="20"/>
                <w:szCs w:val="20"/>
              </w:rPr>
              <w:t xml:space="preserve">Qua rà soát, nghiên cứu, Bộ Tư pháp thấy rằng đây là các dịch vụ mang tính đặc thù để đào tạo chức danh nghề nghiệp về tư pháp và bồi dưỡng cán bộ công tác trong </w:t>
            </w:r>
            <w:r w:rsidRPr="002856E1">
              <w:rPr>
                <w:sz w:val="20"/>
                <w:szCs w:val="20"/>
              </w:rPr>
              <w:lastRenderedPageBreak/>
              <w:t>ngành Tư pháp. Hiện nay, các dịch vụ này cũng chưa được xác định rõ thuộc lĩnh vực giáo dục đại học (do Bộ Giáo dục và Đào tạo quản lý) hay lĩnh vực giáo dục nghề nghiệp (do Bộ Lao động Thương Binh và Xã hội quản lý), bên cạnh đó Danh mục dịch vụ sự nghiệp công sử dụng ngân sách nhà nước thuộc lĩnh vực giáo dục đào tạo đã được Thủ tướng Chính phủ phê duyệt cũng không đưa loại hình dịch vụ đào tạo chức danh nghề nghiệp, bồi dưỡng cán bộ chuyên môn nghiệp vụ vào danh mục dịch vụ. Do vậy, Bộ Tư pháp đề xuất đưa dịch vụ này vào danh mục dịch vụ sự nghiệp công thuộc lĩnh vực quản lý của Bộ Tư pháp để tạo cơ sở pháp lý cho việc hỗ trợ kinh phí từ ngân sách nhà nước đối với Học viện Tư pháp để đảm bảo cho hoạt động cung cấp các dịch vụ này</w:t>
            </w:r>
          </w:p>
        </w:tc>
      </w:tr>
      <w:tr w:rsidR="00827224" w:rsidRPr="00866FD4" w:rsidTr="003450F1">
        <w:tc>
          <w:tcPr>
            <w:tcW w:w="776" w:type="dxa"/>
          </w:tcPr>
          <w:p w:rsidR="00827224" w:rsidRPr="00866FD4" w:rsidRDefault="00827224" w:rsidP="00535A82">
            <w:pPr>
              <w:jc w:val="both"/>
            </w:pPr>
            <w:r>
              <w:lastRenderedPageBreak/>
              <w:t>b</w:t>
            </w:r>
          </w:p>
        </w:tc>
        <w:tc>
          <w:tcPr>
            <w:tcW w:w="2436" w:type="dxa"/>
          </w:tcPr>
          <w:p w:rsidR="00827224" w:rsidRPr="00866FD4" w:rsidRDefault="00827224" w:rsidP="00535A82">
            <w:pPr>
              <w:jc w:val="both"/>
              <w:rPr>
                <w:bCs/>
                <w:lang w:val="pt-BR"/>
              </w:rPr>
            </w:pPr>
            <w:r w:rsidRPr="00866FD4">
              <w:rPr>
                <w:bCs/>
                <w:lang w:val="pt-BR"/>
              </w:rPr>
              <w:t>Bồi dưỡng nâng cao trình độ chuyên môn, nghiệp vụ cho các chức danh tư pháp, bổ trợ tư pháp và công chức, viên chức ngành Tư pháp.</w:t>
            </w:r>
          </w:p>
        </w:tc>
        <w:tc>
          <w:tcPr>
            <w:tcW w:w="2394" w:type="dxa"/>
          </w:tcPr>
          <w:p w:rsidR="00827224" w:rsidRPr="00866FD4" w:rsidRDefault="00827224" w:rsidP="00535A82">
            <w:pPr>
              <w:jc w:val="both"/>
            </w:pPr>
            <w:r w:rsidRPr="00866FD4">
              <w:t>Học viện tư pháp</w:t>
            </w:r>
          </w:p>
        </w:tc>
        <w:tc>
          <w:tcPr>
            <w:tcW w:w="1149" w:type="dxa"/>
          </w:tcPr>
          <w:p w:rsidR="00827224" w:rsidRPr="00866FD4" w:rsidRDefault="00827224" w:rsidP="003450F1">
            <w:pPr>
              <w:jc w:val="center"/>
            </w:pPr>
          </w:p>
        </w:tc>
        <w:tc>
          <w:tcPr>
            <w:tcW w:w="1159" w:type="dxa"/>
          </w:tcPr>
          <w:p w:rsidR="00827224" w:rsidRPr="00866FD4" w:rsidRDefault="00827224" w:rsidP="003450F1">
            <w:pPr>
              <w:jc w:val="center"/>
            </w:pPr>
            <w:r>
              <w:t>X</w:t>
            </w:r>
          </w:p>
        </w:tc>
        <w:tc>
          <w:tcPr>
            <w:tcW w:w="1000" w:type="dxa"/>
          </w:tcPr>
          <w:p w:rsidR="00827224" w:rsidRPr="00866FD4" w:rsidRDefault="00827224" w:rsidP="003450F1">
            <w:pPr>
              <w:jc w:val="center"/>
            </w:pPr>
          </w:p>
        </w:tc>
        <w:tc>
          <w:tcPr>
            <w:tcW w:w="1834" w:type="dxa"/>
            <w:vMerge/>
          </w:tcPr>
          <w:p w:rsidR="00827224" w:rsidRPr="00866FD4" w:rsidRDefault="00827224" w:rsidP="003450F1">
            <w:pPr>
              <w:jc w:val="center"/>
            </w:pPr>
          </w:p>
        </w:tc>
        <w:tc>
          <w:tcPr>
            <w:tcW w:w="4845" w:type="dxa"/>
            <w:vMerge/>
          </w:tcPr>
          <w:p w:rsidR="00827224" w:rsidRPr="002856E1" w:rsidRDefault="00827224" w:rsidP="003450F1">
            <w:pPr>
              <w:jc w:val="center"/>
              <w:rPr>
                <w:sz w:val="20"/>
                <w:szCs w:val="20"/>
              </w:rPr>
            </w:pPr>
          </w:p>
        </w:tc>
      </w:tr>
      <w:tr w:rsidR="004B2871" w:rsidRPr="00866FD4" w:rsidTr="009C1131">
        <w:trPr>
          <w:trHeight w:val="433"/>
        </w:trPr>
        <w:tc>
          <w:tcPr>
            <w:tcW w:w="15593" w:type="dxa"/>
            <w:gridSpan w:val="8"/>
            <w:shd w:val="clear" w:color="auto" w:fill="A6A6A6" w:themeFill="background1" w:themeFillShade="A6"/>
          </w:tcPr>
          <w:p w:rsidR="004B2871" w:rsidRPr="00866FD4" w:rsidRDefault="004B2871" w:rsidP="00535A82">
            <w:pPr>
              <w:jc w:val="both"/>
              <w:rPr>
                <w:b/>
                <w:i/>
                <w:highlight w:val="cyan"/>
              </w:rPr>
            </w:pPr>
            <w:r w:rsidRPr="004B2871">
              <w:rPr>
                <w:b/>
                <w:i/>
                <w:sz w:val="28"/>
              </w:rPr>
              <w:t>Các dịch vụ khác thuộc lĩnh vực tư pháp nhưng không đưa vào Danh mục</w:t>
            </w:r>
          </w:p>
        </w:tc>
      </w:tr>
      <w:tr w:rsidR="00827224" w:rsidRPr="00866FD4" w:rsidTr="00535A82">
        <w:trPr>
          <w:trHeight w:val="573"/>
        </w:trPr>
        <w:tc>
          <w:tcPr>
            <w:tcW w:w="776" w:type="dxa"/>
            <w:vAlign w:val="center"/>
          </w:tcPr>
          <w:p w:rsidR="00827224" w:rsidRPr="004B2871" w:rsidRDefault="00827224" w:rsidP="00535A82">
            <w:pPr>
              <w:jc w:val="both"/>
              <w:rPr>
                <w:b/>
              </w:rPr>
            </w:pPr>
            <w:r>
              <w:rPr>
                <w:b/>
              </w:rPr>
              <w:t>1</w:t>
            </w:r>
          </w:p>
        </w:tc>
        <w:tc>
          <w:tcPr>
            <w:tcW w:w="14817" w:type="dxa"/>
            <w:gridSpan w:val="7"/>
            <w:vAlign w:val="center"/>
          </w:tcPr>
          <w:p w:rsidR="00827224" w:rsidRPr="00866FD4" w:rsidRDefault="00827224" w:rsidP="00535A82">
            <w:pPr>
              <w:jc w:val="both"/>
            </w:pPr>
            <w:r>
              <w:rPr>
                <w:b/>
              </w:rPr>
              <w:t>Các dịch vụ khác thuộc lĩnh vực đăng ký giao dịch tài sản</w:t>
            </w:r>
          </w:p>
        </w:tc>
      </w:tr>
      <w:tr w:rsidR="004B2871" w:rsidRPr="00866FD4" w:rsidTr="003450F1">
        <w:tc>
          <w:tcPr>
            <w:tcW w:w="776" w:type="dxa"/>
          </w:tcPr>
          <w:p w:rsidR="004B2871" w:rsidRPr="004B2871" w:rsidRDefault="004B2871" w:rsidP="00535A82">
            <w:pPr>
              <w:jc w:val="both"/>
            </w:pPr>
            <w:r w:rsidRPr="004B2871">
              <w:t>a</w:t>
            </w:r>
          </w:p>
        </w:tc>
        <w:tc>
          <w:tcPr>
            <w:tcW w:w="2436" w:type="dxa"/>
          </w:tcPr>
          <w:p w:rsidR="004B2871" w:rsidRPr="00866FD4" w:rsidRDefault="004B2871" w:rsidP="00535A82">
            <w:pPr>
              <w:jc w:val="both"/>
            </w:pPr>
            <w:r w:rsidRPr="00866FD4">
              <w:t xml:space="preserve">Dịch vụ đăng ký </w:t>
            </w:r>
            <w:r w:rsidR="00924BBB">
              <w:t xml:space="preserve">và cung cấp thông tin về </w:t>
            </w:r>
            <w:r w:rsidRPr="00866FD4">
              <w:t>giao dịch bảo đảm quyền sử dụng đất, tài sản gắn liền với đất hoặc tài sản gắn liền với đất hình thành trong tương lai;</w:t>
            </w:r>
          </w:p>
          <w:p w:rsidR="004B2871" w:rsidRPr="00866FD4" w:rsidRDefault="004B2871" w:rsidP="00535A82">
            <w:pPr>
              <w:jc w:val="both"/>
            </w:pPr>
          </w:p>
        </w:tc>
        <w:tc>
          <w:tcPr>
            <w:tcW w:w="2394" w:type="dxa"/>
          </w:tcPr>
          <w:p w:rsidR="004B2871" w:rsidRPr="00866FD4" w:rsidRDefault="004B2871" w:rsidP="00535A82">
            <w:pPr>
              <w:jc w:val="both"/>
            </w:pPr>
            <w:r w:rsidRPr="00866FD4">
              <w:rPr>
                <w:lang w:val="vi-VN"/>
              </w:rPr>
              <w:t>Văn phòng đăng ký đất đai và Chi nhánh của Văn phòng đăng ký đ</w:t>
            </w:r>
            <w:r w:rsidRPr="00866FD4">
              <w:t>ấ</w:t>
            </w:r>
            <w:r w:rsidRPr="00866FD4">
              <w:rPr>
                <w:lang w:val="vi-VN"/>
              </w:rPr>
              <w:t>t đai</w:t>
            </w:r>
            <w:r w:rsidRPr="00866FD4">
              <w:t xml:space="preserve"> (thuộc Sở Tài nguyên môi trường)</w:t>
            </w:r>
          </w:p>
        </w:tc>
        <w:tc>
          <w:tcPr>
            <w:tcW w:w="1149" w:type="dxa"/>
          </w:tcPr>
          <w:p w:rsidR="004B2871" w:rsidRPr="00866FD4" w:rsidRDefault="004B2871" w:rsidP="002D2197">
            <w:pPr>
              <w:jc w:val="center"/>
            </w:pPr>
          </w:p>
        </w:tc>
        <w:tc>
          <w:tcPr>
            <w:tcW w:w="1159" w:type="dxa"/>
          </w:tcPr>
          <w:p w:rsidR="004B2871" w:rsidRPr="00866FD4" w:rsidRDefault="004B2871" w:rsidP="002D2197">
            <w:pPr>
              <w:jc w:val="center"/>
            </w:pPr>
            <w:r>
              <w:t>X</w:t>
            </w:r>
          </w:p>
        </w:tc>
        <w:tc>
          <w:tcPr>
            <w:tcW w:w="1000" w:type="dxa"/>
          </w:tcPr>
          <w:p w:rsidR="004B2871" w:rsidRPr="00866FD4" w:rsidRDefault="004B2871" w:rsidP="00535A82">
            <w:pPr>
              <w:jc w:val="both"/>
            </w:pPr>
          </w:p>
        </w:tc>
        <w:tc>
          <w:tcPr>
            <w:tcW w:w="1834" w:type="dxa"/>
          </w:tcPr>
          <w:p w:rsidR="004B2871" w:rsidRPr="00866FD4" w:rsidRDefault="004B2871" w:rsidP="00535A82">
            <w:pPr>
              <w:jc w:val="both"/>
            </w:pPr>
            <w:r w:rsidRPr="00866FD4">
              <w:t>Nghị định số </w:t>
            </w:r>
            <w:hyperlink r:id="rId7" w:tgtFrame="_blank" w:history="1">
              <w:r w:rsidRPr="00866FD4">
                <w:t>43/2014/NĐ-CP</w:t>
              </w:r>
            </w:hyperlink>
            <w:r w:rsidRPr="00866FD4">
              <w:t>; Nghị định số </w:t>
            </w:r>
            <w:hyperlink r:id="rId8" w:tgtFrame="_blank" w:history="1">
              <w:r w:rsidRPr="00866FD4">
                <w:t>99/2015/NĐ-CP</w:t>
              </w:r>
            </w:hyperlink>
            <w:r w:rsidRPr="00866FD4">
              <w:t>, Thông tư liên tịch số 09/2016/TTLT-BTP-BTNMT</w:t>
            </w:r>
          </w:p>
        </w:tc>
        <w:tc>
          <w:tcPr>
            <w:tcW w:w="4845" w:type="dxa"/>
          </w:tcPr>
          <w:p w:rsidR="004B2871" w:rsidRPr="00866FD4" w:rsidRDefault="004B2871" w:rsidP="00535A82">
            <w:pPr>
              <w:jc w:val="both"/>
            </w:pPr>
            <w:r w:rsidRPr="00866FD4">
              <w:rPr>
                <w:b/>
              </w:rPr>
              <w:t>Không đưa vào danh mục</w:t>
            </w:r>
            <w:r w:rsidRPr="00866FD4">
              <w:t xml:space="preserve"> vì hoạt động đăng ký này do Bộ Tài nguyên môi trường quản lý về chuyên môn và ban hành định mức kinh tế kỹ thuật (tương tự như giám định tư pháp)</w:t>
            </w:r>
            <w:r w:rsidR="002856E1">
              <w:t>.</w:t>
            </w:r>
          </w:p>
        </w:tc>
      </w:tr>
      <w:tr w:rsidR="004B2871" w:rsidRPr="00866FD4" w:rsidTr="003450F1">
        <w:tc>
          <w:tcPr>
            <w:tcW w:w="776" w:type="dxa"/>
          </w:tcPr>
          <w:p w:rsidR="004B2871" w:rsidRPr="004B2871" w:rsidRDefault="004B2871" w:rsidP="00535A82">
            <w:pPr>
              <w:jc w:val="both"/>
            </w:pPr>
            <w:r w:rsidRPr="004B2871">
              <w:t>b</w:t>
            </w:r>
          </w:p>
        </w:tc>
        <w:tc>
          <w:tcPr>
            <w:tcW w:w="2436" w:type="dxa"/>
          </w:tcPr>
          <w:p w:rsidR="004B2871" w:rsidRPr="00866FD4" w:rsidRDefault="004B2871" w:rsidP="00535A82">
            <w:pPr>
              <w:jc w:val="both"/>
              <w:rPr>
                <w:lang w:val="vi-VN"/>
              </w:rPr>
            </w:pPr>
            <w:r w:rsidRPr="00866FD4">
              <w:rPr>
                <w:lang w:val="vi-VN"/>
              </w:rPr>
              <w:t>Dịch vụ đăng ký</w:t>
            </w:r>
            <w:r w:rsidR="00924BBB">
              <w:t xml:space="preserve"> và cung cấp thông tin về</w:t>
            </w:r>
            <w:r w:rsidRPr="00866FD4">
              <w:rPr>
                <w:lang w:val="vi-VN"/>
              </w:rPr>
              <w:t xml:space="preserve"> cầm cố tàu bay, thế chấp tàu bay, thế chấp tàu biển</w:t>
            </w:r>
          </w:p>
        </w:tc>
        <w:tc>
          <w:tcPr>
            <w:tcW w:w="2394" w:type="dxa"/>
          </w:tcPr>
          <w:p w:rsidR="004B2871" w:rsidRPr="00866FD4" w:rsidRDefault="004B2871" w:rsidP="00535A82">
            <w:pPr>
              <w:jc w:val="both"/>
            </w:pPr>
            <w:r w:rsidRPr="00866FD4">
              <w:t>Cục Hàng hải Việt Nam (Phòng đăng ký tàu biển và thuyền viên) và Cục Hàng không Việt nam thuộc Bộ GTVT thực hiện</w:t>
            </w:r>
          </w:p>
        </w:tc>
        <w:tc>
          <w:tcPr>
            <w:tcW w:w="1149" w:type="dxa"/>
          </w:tcPr>
          <w:p w:rsidR="004B2871" w:rsidRPr="00866FD4" w:rsidRDefault="004B2871" w:rsidP="002D2197">
            <w:pPr>
              <w:jc w:val="center"/>
            </w:pPr>
            <w:r>
              <w:t>X</w:t>
            </w:r>
          </w:p>
        </w:tc>
        <w:tc>
          <w:tcPr>
            <w:tcW w:w="1159" w:type="dxa"/>
          </w:tcPr>
          <w:p w:rsidR="004B2871" w:rsidRPr="00866FD4" w:rsidRDefault="004B2871" w:rsidP="002D2197">
            <w:pPr>
              <w:jc w:val="center"/>
            </w:pPr>
          </w:p>
        </w:tc>
        <w:tc>
          <w:tcPr>
            <w:tcW w:w="1000" w:type="dxa"/>
          </w:tcPr>
          <w:p w:rsidR="004B2871" w:rsidRPr="00866FD4" w:rsidRDefault="004B2871" w:rsidP="00535A82">
            <w:pPr>
              <w:jc w:val="both"/>
            </w:pPr>
          </w:p>
        </w:tc>
        <w:tc>
          <w:tcPr>
            <w:tcW w:w="1834" w:type="dxa"/>
          </w:tcPr>
          <w:p w:rsidR="004B2871" w:rsidRPr="00866FD4" w:rsidRDefault="004B2871" w:rsidP="00535A82">
            <w:pPr>
              <w:jc w:val="both"/>
            </w:pPr>
            <w:r w:rsidRPr="00866FD4">
              <w:t xml:space="preserve">Thông tư liên tịch số 02/2012/TTLT-BGTVT-BTP hướng dẫn việc đăng ký, cung cấp thông tin về cầm cố tàu bay, thế chấp tàu bay, thế chấp </w:t>
            </w:r>
            <w:r w:rsidRPr="00866FD4">
              <w:lastRenderedPageBreak/>
              <w:t>tàu biển.</w:t>
            </w:r>
          </w:p>
        </w:tc>
        <w:tc>
          <w:tcPr>
            <w:tcW w:w="4845" w:type="dxa"/>
          </w:tcPr>
          <w:p w:rsidR="004B2871" w:rsidRPr="00866FD4" w:rsidRDefault="004B2871" w:rsidP="00535A82">
            <w:pPr>
              <w:jc w:val="both"/>
            </w:pPr>
            <w:r w:rsidRPr="00866FD4">
              <w:rPr>
                <w:b/>
              </w:rPr>
              <w:lastRenderedPageBreak/>
              <w:t xml:space="preserve">không đưa vào danh mục </w:t>
            </w:r>
            <w:r w:rsidRPr="00866FD4">
              <w:t xml:space="preserve">vì </w:t>
            </w:r>
            <w:r w:rsidR="002856E1">
              <w:t xml:space="preserve">đơn vị cung cấp dịch vụ </w:t>
            </w:r>
            <w:r w:rsidRPr="00866FD4">
              <w:t>không phải là đơn vị sự nghiệp</w:t>
            </w:r>
          </w:p>
        </w:tc>
      </w:tr>
      <w:tr w:rsidR="004B2871" w:rsidRPr="00866FD4" w:rsidTr="003450F1">
        <w:tc>
          <w:tcPr>
            <w:tcW w:w="776" w:type="dxa"/>
          </w:tcPr>
          <w:p w:rsidR="003C007D" w:rsidRPr="00866FD4" w:rsidRDefault="004B2871" w:rsidP="00535A82">
            <w:pPr>
              <w:jc w:val="both"/>
              <w:rPr>
                <w:b/>
              </w:rPr>
            </w:pPr>
            <w:r>
              <w:rPr>
                <w:b/>
              </w:rPr>
              <w:lastRenderedPageBreak/>
              <w:t>2</w:t>
            </w:r>
          </w:p>
        </w:tc>
        <w:tc>
          <w:tcPr>
            <w:tcW w:w="2436" w:type="dxa"/>
          </w:tcPr>
          <w:p w:rsidR="003C007D" w:rsidRPr="00866FD4" w:rsidRDefault="003C007D" w:rsidP="00535A82">
            <w:pPr>
              <w:jc w:val="both"/>
              <w:rPr>
                <w:b/>
              </w:rPr>
            </w:pPr>
            <w:r w:rsidRPr="00866FD4">
              <w:rPr>
                <w:b/>
              </w:rPr>
              <w:t>Nhóm dịch vụ giám định tư pháp</w:t>
            </w:r>
          </w:p>
          <w:p w:rsidR="003C007D" w:rsidRPr="00866FD4" w:rsidRDefault="003C007D" w:rsidP="00535A82">
            <w:pPr>
              <w:jc w:val="both"/>
            </w:pPr>
          </w:p>
        </w:tc>
        <w:tc>
          <w:tcPr>
            <w:tcW w:w="2394" w:type="dxa"/>
          </w:tcPr>
          <w:p w:rsidR="003C007D" w:rsidRPr="00866FD4" w:rsidRDefault="003C007D" w:rsidP="00535A82">
            <w:pPr>
              <w:jc w:val="both"/>
            </w:pPr>
            <w:r w:rsidRPr="00866FD4">
              <w:t>Tổ chức giám định thuộc các Bộ, cơ quan (như Bộ Y tế, Bộ Công an, Bộ Quốc phòng)</w:t>
            </w:r>
          </w:p>
        </w:tc>
        <w:tc>
          <w:tcPr>
            <w:tcW w:w="1149" w:type="dxa"/>
          </w:tcPr>
          <w:p w:rsidR="003C007D" w:rsidRPr="00866FD4" w:rsidRDefault="003C007D" w:rsidP="00535A82">
            <w:pPr>
              <w:jc w:val="both"/>
            </w:pPr>
          </w:p>
        </w:tc>
        <w:tc>
          <w:tcPr>
            <w:tcW w:w="1159" w:type="dxa"/>
          </w:tcPr>
          <w:p w:rsidR="003C007D" w:rsidRPr="00866FD4" w:rsidRDefault="004B2871" w:rsidP="002D2197">
            <w:pPr>
              <w:jc w:val="center"/>
            </w:pPr>
            <w:r>
              <w:t>X</w:t>
            </w:r>
          </w:p>
        </w:tc>
        <w:tc>
          <w:tcPr>
            <w:tcW w:w="1000" w:type="dxa"/>
          </w:tcPr>
          <w:p w:rsidR="003C007D" w:rsidRPr="00866FD4" w:rsidRDefault="003C007D" w:rsidP="002D2197">
            <w:pPr>
              <w:jc w:val="center"/>
            </w:pPr>
          </w:p>
        </w:tc>
        <w:tc>
          <w:tcPr>
            <w:tcW w:w="1834" w:type="dxa"/>
          </w:tcPr>
          <w:p w:rsidR="003C007D" w:rsidRPr="00866FD4" w:rsidRDefault="003C007D" w:rsidP="00535A82">
            <w:pPr>
              <w:jc w:val="both"/>
            </w:pPr>
            <w:r w:rsidRPr="00866FD4">
              <w:t>Đã có trong quyết định số 1387/QĐ-TTg ngày 13/7/2016 của Thủ tưởng Chính phủ ban hành danh mục dịch vụ sự nghiệp công sử dụng ngân sách nhà nước thuộc lĩnh vực y tế - dân số</w:t>
            </w:r>
          </w:p>
        </w:tc>
        <w:tc>
          <w:tcPr>
            <w:tcW w:w="4845" w:type="dxa"/>
          </w:tcPr>
          <w:p w:rsidR="003C007D" w:rsidRPr="00866FD4" w:rsidRDefault="004B2871" w:rsidP="00535A82">
            <w:pPr>
              <w:jc w:val="both"/>
            </w:pPr>
            <w:r w:rsidRPr="00866FD4">
              <w:t>Bộ Tư pháp quản lý về giám định tư pháp, tuy nhiên Bộ và các Sở Tư pháp không có đơn vị sự nghiệp thực hiện dịch vụ giám định; đồng thời danh mục dịch vụ của Bộ Y tế</w:t>
            </w:r>
            <w:r>
              <w:t xml:space="preserve"> đã đưa dịch vụ giám định vào Danh mục dịch vụ sự nghiệp công sử dụng ngân sách nhà nước thuộc lĩnh vực Y tế - Dân số. D</w:t>
            </w:r>
            <w:r w:rsidRPr="00866FD4">
              <w:t>o vậy, Bộ Tư pháp sẽ không quy định dịch vụ này trong danh mục dịch vụ sự nghiệp thuộc lĩnh vực quản lý của Bộ</w:t>
            </w:r>
          </w:p>
        </w:tc>
      </w:tr>
      <w:tr w:rsidR="004B2871" w:rsidRPr="00866FD4" w:rsidTr="003450F1">
        <w:tc>
          <w:tcPr>
            <w:tcW w:w="776" w:type="dxa"/>
          </w:tcPr>
          <w:p w:rsidR="003C007D" w:rsidRPr="00866FD4" w:rsidRDefault="004B2871" w:rsidP="00535A82">
            <w:pPr>
              <w:jc w:val="both"/>
              <w:rPr>
                <w:b/>
              </w:rPr>
            </w:pPr>
            <w:r>
              <w:rPr>
                <w:b/>
              </w:rPr>
              <w:t>3</w:t>
            </w:r>
          </w:p>
        </w:tc>
        <w:tc>
          <w:tcPr>
            <w:tcW w:w="2436" w:type="dxa"/>
          </w:tcPr>
          <w:p w:rsidR="003C007D" w:rsidRPr="00866FD4" w:rsidRDefault="003C007D" w:rsidP="00535A82">
            <w:pPr>
              <w:jc w:val="both"/>
              <w:rPr>
                <w:b/>
              </w:rPr>
            </w:pPr>
            <w:r w:rsidRPr="00866FD4">
              <w:rPr>
                <w:b/>
              </w:rPr>
              <w:t>Dịch vụ tư vấn pháp luật</w:t>
            </w:r>
          </w:p>
        </w:tc>
        <w:tc>
          <w:tcPr>
            <w:tcW w:w="2394" w:type="dxa"/>
          </w:tcPr>
          <w:p w:rsidR="003C007D" w:rsidRPr="00866FD4" w:rsidRDefault="002856E1" w:rsidP="00535A82">
            <w:pPr>
              <w:jc w:val="both"/>
            </w:pPr>
            <w:r>
              <w:t>Viện</w:t>
            </w:r>
            <w:r w:rsidR="003C007D" w:rsidRPr="00866FD4">
              <w:t xml:space="preserve"> Khoa học pháp lý, Các Trung tâm Tư vấn pháp luật là đơn vị sự nghiệp thuộc tổ chức chính trị - xã hội, tổ chức chính trị xã hội – nghề nghiệp, tổ chức xã hội – nghề nghiệp, cơ sở đào tạo, cơ sở nghiên cứu chuyên ngành luật.</w:t>
            </w:r>
          </w:p>
          <w:p w:rsidR="003C007D" w:rsidRPr="00866FD4" w:rsidRDefault="003C007D" w:rsidP="00535A82">
            <w:pPr>
              <w:jc w:val="both"/>
            </w:pPr>
            <w:r w:rsidRPr="00866FD4">
              <w:t>Thuộc Bộ, ngành Tư pháp có: Trung tâm Tư vấn pháp luật thuộc Học viện Tư pháp, Đại học Luật Hà Nội, các trường Trung cấp Luật.</w:t>
            </w:r>
          </w:p>
        </w:tc>
        <w:tc>
          <w:tcPr>
            <w:tcW w:w="1149" w:type="dxa"/>
          </w:tcPr>
          <w:p w:rsidR="003C007D" w:rsidRPr="00866FD4" w:rsidRDefault="003C007D" w:rsidP="00535A82">
            <w:pPr>
              <w:jc w:val="both"/>
            </w:pPr>
          </w:p>
        </w:tc>
        <w:tc>
          <w:tcPr>
            <w:tcW w:w="1159" w:type="dxa"/>
          </w:tcPr>
          <w:p w:rsidR="003C007D" w:rsidRPr="00866FD4" w:rsidRDefault="003C007D" w:rsidP="002D2197">
            <w:pPr>
              <w:jc w:val="center"/>
            </w:pPr>
          </w:p>
        </w:tc>
        <w:tc>
          <w:tcPr>
            <w:tcW w:w="1000" w:type="dxa"/>
          </w:tcPr>
          <w:p w:rsidR="003C007D" w:rsidRPr="00866FD4" w:rsidRDefault="004B2871" w:rsidP="002D2197">
            <w:pPr>
              <w:jc w:val="center"/>
            </w:pPr>
            <w:r>
              <w:t>X</w:t>
            </w:r>
          </w:p>
        </w:tc>
        <w:tc>
          <w:tcPr>
            <w:tcW w:w="1834" w:type="dxa"/>
          </w:tcPr>
          <w:p w:rsidR="003C007D" w:rsidRPr="00866FD4" w:rsidRDefault="003C007D" w:rsidP="00535A82">
            <w:pPr>
              <w:jc w:val="both"/>
            </w:pPr>
            <w:r w:rsidRPr="00866FD4">
              <w:t>Nghị định số 77/2008/NĐ-CP, Quyết định quy định chức năng, nhiệm vụ, quyền hạn của Viện, các trường, Sở Tư pháp.</w:t>
            </w:r>
          </w:p>
        </w:tc>
        <w:tc>
          <w:tcPr>
            <w:tcW w:w="4845" w:type="dxa"/>
          </w:tcPr>
          <w:p w:rsidR="003C007D" w:rsidRPr="00866FD4" w:rsidRDefault="004B2871" w:rsidP="00535A82">
            <w:pPr>
              <w:jc w:val="both"/>
            </w:pPr>
            <w:r>
              <w:t xml:space="preserve">Các Trung tâm Tư vấn pháp luật </w:t>
            </w:r>
            <w:r w:rsidRPr="00866FD4">
              <w:t>Hoạt động theo cơ chế tự trang trải, từ kinh phí sự nghiệp của Trường</w:t>
            </w:r>
            <w:r>
              <w:t>, do vậy không sử dụng ngân sách nhà nước</w:t>
            </w:r>
          </w:p>
        </w:tc>
      </w:tr>
    </w:tbl>
    <w:p w:rsidR="00C76963" w:rsidRDefault="00C76963"/>
    <w:sectPr w:rsidR="00C76963" w:rsidSect="00827224">
      <w:footerReference w:type="default" r:id="rId9"/>
      <w:pgSz w:w="16840" w:h="11907" w:orient="landscape" w:code="9"/>
      <w:pgMar w:top="567" w:right="567" w:bottom="567" w:left="851" w:header="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780" w:rsidRDefault="00C84780" w:rsidP="00C479BC">
      <w:r>
        <w:separator/>
      </w:r>
    </w:p>
  </w:endnote>
  <w:endnote w:type="continuationSeparator" w:id="1">
    <w:p w:rsidR="00C84780" w:rsidRDefault="00C84780" w:rsidP="00C479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77350"/>
      <w:docPartObj>
        <w:docPartGallery w:val="Page Numbers (Bottom of Page)"/>
        <w:docPartUnique/>
      </w:docPartObj>
    </w:sdtPr>
    <w:sdtContent>
      <w:p w:rsidR="002F4965" w:rsidRDefault="003C0AC7">
        <w:pPr>
          <w:pStyle w:val="Footer"/>
          <w:jc w:val="right"/>
        </w:pPr>
        <w:fldSimple w:instr=" PAGE   \* MERGEFORMAT ">
          <w:r w:rsidR="00A57E30">
            <w:rPr>
              <w:noProof/>
            </w:rPr>
            <w:t>1</w:t>
          </w:r>
        </w:fldSimple>
      </w:p>
    </w:sdtContent>
  </w:sdt>
  <w:p w:rsidR="002F4965" w:rsidRDefault="002F49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780" w:rsidRDefault="00C84780" w:rsidP="00C479BC">
      <w:r>
        <w:separator/>
      </w:r>
    </w:p>
  </w:footnote>
  <w:footnote w:type="continuationSeparator" w:id="1">
    <w:p w:rsidR="00C84780" w:rsidRDefault="00C84780" w:rsidP="00C479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5318A"/>
    <w:multiLevelType w:val="hybridMultilevel"/>
    <w:tmpl w:val="74FA1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C479BC"/>
    <w:rsid w:val="000074C1"/>
    <w:rsid w:val="00043E57"/>
    <w:rsid w:val="00043FEA"/>
    <w:rsid w:val="00076ECA"/>
    <w:rsid w:val="001072CF"/>
    <w:rsid w:val="00116926"/>
    <w:rsid w:val="00136E08"/>
    <w:rsid w:val="001378A3"/>
    <w:rsid w:val="00183832"/>
    <w:rsid w:val="00197C6D"/>
    <w:rsid w:val="001D30DE"/>
    <w:rsid w:val="00200750"/>
    <w:rsid w:val="00207328"/>
    <w:rsid w:val="00215145"/>
    <w:rsid w:val="002856E1"/>
    <w:rsid w:val="00295CC0"/>
    <w:rsid w:val="002D2197"/>
    <w:rsid w:val="002D7DD5"/>
    <w:rsid w:val="002F4965"/>
    <w:rsid w:val="00305275"/>
    <w:rsid w:val="00332FFB"/>
    <w:rsid w:val="003335BA"/>
    <w:rsid w:val="003343F3"/>
    <w:rsid w:val="003450F1"/>
    <w:rsid w:val="00355837"/>
    <w:rsid w:val="00366026"/>
    <w:rsid w:val="003C007D"/>
    <w:rsid w:val="003C0AC7"/>
    <w:rsid w:val="003C71A3"/>
    <w:rsid w:val="003D5883"/>
    <w:rsid w:val="004A6C1B"/>
    <w:rsid w:val="004B2871"/>
    <w:rsid w:val="004E6A0E"/>
    <w:rsid w:val="00504125"/>
    <w:rsid w:val="0051383B"/>
    <w:rsid w:val="00520F9A"/>
    <w:rsid w:val="00535A82"/>
    <w:rsid w:val="00545811"/>
    <w:rsid w:val="005822E9"/>
    <w:rsid w:val="005F6D24"/>
    <w:rsid w:val="00637FAA"/>
    <w:rsid w:val="00683727"/>
    <w:rsid w:val="00714C48"/>
    <w:rsid w:val="007319F0"/>
    <w:rsid w:val="00732422"/>
    <w:rsid w:val="00827224"/>
    <w:rsid w:val="00866FD4"/>
    <w:rsid w:val="00896F95"/>
    <w:rsid w:val="008B36DD"/>
    <w:rsid w:val="009229B5"/>
    <w:rsid w:val="00924BBB"/>
    <w:rsid w:val="00967653"/>
    <w:rsid w:val="009A04A9"/>
    <w:rsid w:val="009C1131"/>
    <w:rsid w:val="009C3AE5"/>
    <w:rsid w:val="00A260FF"/>
    <w:rsid w:val="00A57E30"/>
    <w:rsid w:val="00A62BDA"/>
    <w:rsid w:val="00AF59AC"/>
    <w:rsid w:val="00B23E46"/>
    <w:rsid w:val="00B83BA9"/>
    <w:rsid w:val="00B9584A"/>
    <w:rsid w:val="00C479BC"/>
    <w:rsid w:val="00C72564"/>
    <w:rsid w:val="00C76963"/>
    <w:rsid w:val="00C84780"/>
    <w:rsid w:val="00CB20DC"/>
    <w:rsid w:val="00D1753C"/>
    <w:rsid w:val="00D65ACA"/>
    <w:rsid w:val="00D734B3"/>
    <w:rsid w:val="00DE79DA"/>
    <w:rsid w:val="00E56CDD"/>
    <w:rsid w:val="00E84D99"/>
    <w:rsid w:val="00EA5516"/>
    <w:rsid w:val="00F1543E"/>
    <w:rsid w:val="00FA5F88"/>
    <w:rsid w:val="00FC02B1"/>
    <w:rsid w:val="00FD45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9BC"/>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79BC"/>
    <w:pPr>
      <w:spacing w:before="100" w:beforeAutospacing="1" w:after="100" w:afterAutospacing="1"/>
    </w:pPr>
  </w:style>
  <w:style w:type="character" w:customStyle="1" w:styleId="apple-converted-space">
    <w:name w:val="apple-converted-space"/>
    <w:basedOn w:val="DefaultParagraphFont"/>
    <w:rsid w:val="00C479BC"/>
  </w:style>
  <w:style w:type="paragraph" w:styleId="ListParagraph">
    <w:name w:val="List Paragraph"/>
    <w:basedOn w:val="Normal"/>
    <w:uiPriority w:val="99"/>
    <w:qFormat/>
    <w:rsid w:val="00C479BC"/>
    <w:pPr>
      <w:ind w:left="720"/>
    </w:pPr>
    <w:rPr>
      <w:rFonts w:eastAsia="MS Mincho"/>
      <w:sz w:val="28"/>
      <w:szCs w:val="28"/>
    </w:rPr>
  </w:style>
  <w:style w:type="paragraph" w:styleId="EndnoteText">
    <w:name w:val="endnote text"/>
    <w:basedOn w:val="Normal"/>
    <w:link w:val="EndnoteTextChar"/>
    <w:rsid w:val="00C479BC"/>
    <w:rPr>
      <w:sz w:val="20"/>
      <w:szCs w:val="20"/>
    </w:rPr>
  </w:style>
  <w:style w:type="character" w:customStyle="1" w:styleId="EndnoteTextChar">
    <w:name w:val="Endnote Text Char"/>
    <w:basedOn w:val="DefaultParagraphFont"/>
    <w:link w:val="EndnoteText"/>
    <w:rsid w:val="00C479BC"/>
    <w:rPr>
      <w:rFonts w:eastAsia="Times New Roman"/>
      <w:sz w:val="20"/>
      <w:szCs w:val="20"/>
    </w:rPr>
  </w:style>
  <w:style w:type="character" w:styleId="EndnoteReference">
    <w:name w:val="endnote reference"/>
    <w:basedOn w:val="DefaultParagraphFont"/>
    <w:rsid w:val="00C479BC"/>
    <w:rPr>
      <w:vertAlign w:val="superscript"/>
    </w:rPr>
  </w:style>
  <w:style w:type="paragraph" w:styleId="BalloonText">
    <w:name w:val="Balloon Text"/>
    <w:basedOn w:val="Normal"/>
    <w:link w:val="BalloonTextChar"/>
    <w:uiPriority w:val="99"/>
    <w:semiHidden/>
    <w:unhideWhenUsed/>
    <w:rsid w:val="00295CC0"/>
    <w:rPr>
      <w:rFonts w:ascii="Tahoma" w:hAnsi="Tahoma" w:cs="Tahoma"/>
      <w:sz w:val="16"/>
      <w:szCs w:val="16"/>
    </w:rPr>
  </w:style>
  <w:style w:type="character" w:customStyle="1" w:styleId="BalloonTextChar">
    <w:name w:val="Balloon Text Char"/>
    <w:basedOn w:val="DefaultParagraphFont"/>
    <w:link w:val="BalloonText"/>
    <w:uiPriority w:val="99"/>
    <w:semiHidden/>
    <w:rsid w:val="00295CC0"/>
    <w:rPr>
      <w:rFonts w:ascii="Tahoma" w:eastAsia="Times New Roman" w:hAnsi="Tahoma" w:cs="Tahoma"/>
      <w:sz w:val="16"/>
      <w:szCs w:val="16"/>
    </w:rPr>
  </w:style>
  <w:style w:type="character" w:styleId="PageNumber">
    <w:name w:val="page number"/>
    <w:basedOn w:val="DefaultParagraphFont"/>
    <w:rsid w:val="009C1131"/>
  </w:style>
  <w:style w:type="paragraph" w:styleId="Header">
    <w:name w:val="header"/>
    <w:basedOn w:val="Normal"/>
    <w:link w:val="HeaderChar"/>
    <w:uiPriority w:val="99"/>
    <w:semiHidden/>
    <w:unhideWhenUsed/>
    <w:rsid w:val="002F4965"/>
    <w:pPr>
      <w:tabs>
        <w:tab w:val="center" w:pos="4680"/>
        <w:tab w:val="right" w:pos="9360"/>
      </w:tabs>
    </w:pPr>
  </w:style>
  <w:style w:type="character" w:customStyle="1" w:styleId="HeaderChar">
    <w:name w:val="Header Char"/>
    <w:basedOn w:val="DefaultParagraphFont"/>
    <w:link w:val="Header"/>
    <w:uiPriority w:val="99"/>
    <w:semiHidden/>
    <w:rsid w:val="002F4965"/>
    <w:rPr>
      <w:rFonts w:eastAsia="Times New Roman"/>
      <w:sz w:val="24"/>
      <w:szCs w:val="24"/>
    </w:rPr>
  </w:style>
  <w:style w:type="paragraph" w:styleId="Footer">
    <w:name w:val="footer"/>
    <w:basedOn w:val="Normal"/>
    <w:link w:val="FooterChar"/>
    <w:uiPriority w:val="99"/>
    <w:unhideWhenUsed/>
    <w:rsid w:val="002F4965"/>
    <w:pPr>
      <w:tabs>
        <w:tab w:val="center" w:pos="4680"/>
        <w:tab w:val="right" w:pos="9360"/>
      </w:tabs>
    </w:pPr>
  </w:style>
  <w:style w:type="character" w:customStyle="1" w:styleId="FooterChar">
    <w:name w:val="Footer Char"/>
    <w:basedOn w:val="DefaultParagraphFont"/>
    <w:link w:val="Footer"/>
    <w:uiPriority w:val="99"/>
    <w:rsid w:val="002F4965"/>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99/2015/N%C4%90-CP&amp;match=False&amp;area=2&amp;lan=1&amp;vc=True"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thuvienphapluat.vn/phap-luat/tim-van-ban.aspx?keyword=43/2014/N%C4%90-CP&amp;match=False&amp;area=2&amp;lan=1&amp;bdate=15/5/2014&amp;edate=15/5/2014&amp;vc=True"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BB278C-2653-4781-98FB-334AE5507690}"/>
</file>

<file path=customXml/itemProps2.xml><?xml version="1.0" encoding="utf-8"?>
<ds:datastoreItem xmlns:ds="http://schemas.openxmlformats.org/officeDocument/2006/customXml" ds:itemID="{D96C446C-FDE4-4248-AAE5-C037652A5183}"/>
</file>

<file path=customXml/itemProps3.xml><?xml version="1.0" encoding="utf-8"?>
<ds:datastoreItem xmlns:ds="http://schemas.openxmlformats.org/officeDocument/2006/customXml" ds:itemID="{8DB746DC-0938-4211-81A3-718FBE95B742}"/>
</file>

<file path=docProps/app.xml><?xml version="1.0" encoding="utf-8"?>
<Properties xmlns="http://schemas.openxmlformats.org/officeDocument/2006/extended-properties" xmlns:vt="http://schemas.openxmlformats.org/officeDocument/2006/docPropsVTypes">
  <Template>Normal.dotm</Template>
  <TotalTime>1</TotalTime>
  <Pages>1</Pages>
  <Words>2078</Words>
  <Characters>11848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Kim Linh</cp:lastModifiedBy>
  <cp:revision>4</cp:revision>
  <dcterms:created xsi:type="dcterms:W3CDTF">2017-09-22T04:04:00Z</dcterms:created>
  <dcterms:modified xsi:type="dcterms:W3CDTF">2017-09-22T05:32:00Z</dcterms:modified>
</cp:coreProperties>
</file>